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039" w:rsidRDefault="008322A8">
      <w:pPr>
        <w:adjustRightInd w:val="0"/>
        <w:snapToGrid w:val="0"/>
        <w:spacing w:before="156" w:after="156" w:line="520" w:lineRule="exact"/>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40"/>
          <w:szCs w:val="40"/>
        </w:rPr>
        <w:t>河北科技师范学院</w:t>
      </w:r>
      <w:r w:rsidR="00497A7D">
        <w:rPr>
          <w:rFonts w:ascii="方正小标宋简体" w:eastAsia="方正小标宋简体" w:hAnsi="宋体" w:cs="宋体" w:hint="eastAsia"/>
          <w:kern w:val="0"/>
          <w:sz w:val="40"/>
          <w:szCs w:val="40"/>
        </w:rPr>
        <w:t>海洋资源与环境学院</w:t>
      </w:r>
    </w:p>
    <w:p w:rsidR="00FA1039" w:rsidRDefault="00497A7D">
      <w:pPr>
        <w:adjustRightInd w:val="0"/>
        <w:snapToGrid w:val="0"/>
        <w:spacing w:before="156" w:after="156" w:line="520" w:lineRule="exact"/>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40"/>
          <w:szCs w:val="40"/>
        </w:rPr>
        <w:t>202</w:t>
      </w:r>
      <w:r w:rsidR="00B963EF">
        <w:rPr>
          <w:rFonts w:ascii="方正小标宋简体" w:eastAsia="方正小标宋简体" w:hAnsi="宋体" w:cs="宋体"/>
          <w:kern w:val="0"/>
          <w:sz w:val="40"/>
          <w:szCs w:val="40"/>
        </w:rPr>
        <w:t>4</w:t>
      </w:r>
      <w:r>
        <w:rPr>
          <w:rFonts w:ascii="方正小标宋简体" w:eastAsia="方正小标宋简体" w:hAnsi="宋体" w:cs="宋体" w:hint="eastAsia"/>
          <w:kern w:val="0"/>
          <w:sz w:val="40"/>
          <w:szCs w:val="40"/>
        </w:rPr>
        <w:t>年硕士研究生招生复试录取实施细则</w:t>
      </w:r>
    </w:p>
    <w:p w:rsidR="00FA1039" w:rsidRDefault="00497A7D">
      <w:pPr>
        <w:adjustRightInd w:val="0"/>
        <w:snapToGrid w:val="0"/>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为保证硕士研究生招生复试工作顺利</w:t>
      </w:r>
      <w:r w:rsidR="008322A8">
        <w:rPr>
          <w:rFonts w:ascii="仿宋_GB2312" w:eastAsia="仿宋_GB2312" w:hAnsi="宋体" w:cs="宋体" w:hint="eastAsia"/>
          <w:kern w:val="0"/>
          <w:sz w:val="32"/>
          <w:szCs w:val="32"/>
        </w:rPr>
        <w:t>开展</w:t>
      </w:r>
      <w:r>
        <w:rPr>
          <w:rFonts w:ascii="仿宋_GB2312" w:eastAsia="仿宋_GB2312" w:hAnsi="宋体" w:cs="宋体" w:hint="eastAsia"/>
          <w:kern w:val="0"/>
          <w:sz w:val="32"/>
          <w:szCs w:val="32"/>
        </w:rPr>
        <w:t>，根据教育部、河北省教育厅以及《河北科技师范学院</w:t>
      </w:r>
      <w:r w:rsidR="00B963EF">
        <w:rPr>
          <w:rFonts w:ascii="仿宋_GB2312" w:eastAsia="仿宋_GB2312" w:hAnsi="宋体" w:cs="宋体" w:hint="eastAsia"/>
          <w:kern w:val="0"/>
          <w:sz w:val="32"/>
          <w:szCs w:val="32"/>
        </w:rPr>
        <w:t>202</w:t>
      </w:r>
      <w:r w:rsidR="00B963EF">
        <w:rPr>
          <w:rFonts w:ascii="仿宋_GB2312" w:eastAsia="仿宋_GB2312" w:hAnsi="宋体" w:cs="宋体"/>
          <w:kern w:val="0"/>
          <w:sz w:val="32"/>
          <w:szCs w:val="32"/>
        </w:rPr>
        <w:t>4</w:t>
      </w:r>
      <w:r>
        <w:rPr>
          <w:rFonts w:ascii="仿宋_GB2312" w:eastAsia="仿宋_GB2312" w:hAnsi="宋体" w:cs="宋体" w:hint="eastAsia"/>
          <w:kern w:val="0"/>
          <w:sz w:val="32"/>
          <w:szCs w:val="32"/>
        </w:rPr>
        <w:t>年硕士研究生复试录取办法》</w:t>
      </w:r>
      <w:r w:rsidR="008322A8">
        <w:rPr>
          <w:rFonts w:ascii="仿宋_GB2312" w:eastAsia="仿宋_GB2312" w:hAnsi="宋体" w:cs="宋体" w:hint="eastAsia"/>
          <w:kern w:val="0"/>
          <w:sz w:val="32"/>
          <w:szCs w:val="32"/>
        </w:rPr>
        <w:t>有关规定</w:t>
      </w:r>
      <w:r>
        <w:rPr>
          <w:rFonts w:ascii="仿宋_GB2312" w:eastAsia="仿宋_GB2312" w:hAnsi="宋体" w:cs="宋体" w:hint="eastAsia"/>
          <w:kern w:val="0"/>
          <w:sz w:val="32"/>
          <w:szCs w:val="32"/>
        </w:rPr>
        <w:t>，结合我院实际情况，制定《</w:t>
      </w:r>
      <w:r w:rsidR="00B963EF">
        <w:rPr>
          <w:rFonts w:ascii="仿宋_GB2312" w:eastAsia="仿宋_GB2312" w:hAnsi="宋体" w:cs="宋体" w:hint="eastAsia"/>
          <w:kern w:val="0"/>
          <w:sz w:val="32"/>
          <w:szCs w:val="32"/>
        </w:rPr>
        <w:t>202</w:t>
      </w:r>
      <w:r w:rsidR="00B963EF">
        <w:rPr>
          <w:rFonts w:ascii="仿宋_GB2312" w:eastAsia="仿宋_GB2312" w:hAnsi="宋体" w:cs="宋体"/>
          <w:kern w:val="0"/>
          <w:sz w:val="32"/>
          <w:szCs w:val="32"/>
        </w:rPr>
        <w:t>4</w:t>
      </w:r>
      <w:r>
        <w:rPr>
          <w:rFonts w:ascii="仿宋_GB2312" w:eastAsia="仿宋_GB2312" w:hAnsi="宋体" w:cs="宋体" w:hint="eastAsia"/>
          <w:kern w:val="0"/>
          <w:sz w:val="32"/>
          <w:szCs w:val="32"/>
        </w:rPr>
        <w:t>年海洋资源与环境学院硕士研究生复试工作实施细则》。</w:t>
      </w:r>
    </w:p>
    <w:p w:rsidR="008322A8" w:rsidRPr="00AB28E5" w:rsidRDefault="008322A8" w:rsidP="00AB28E5">
      <w:pPr>
        <w:pStyle w:val="1"/>
        <w:widowControl w:val="0"/>
        <w:adjustRightInd w:val="0"/>
        <w:snapToGrid w:val="0"/>
        <w:spacing w:line="520" w:lineRule="exact"/>
        <w:ind w:firstLine="640"/>
        <w:textAlignment w:val="auto"/>
        <w:rPr>
          <w:rFonts w:ascii="黑体" w:eastAsia="黑体" w:hAnsi="黑体" w:cs="宋体"/>
          <w:kern w:val="0"/>
          <w:sz w:val="32"/>
          <w:szCs w:val="32"/>
        </w:rPr>
      </w:pPr>
      <w:r w:rsidRPr="00AB28E5">
        <w:rPr>
          <w:rFonts w:ascii="黑体" w:eastAsia="黑体" w:hAnsi="黑体" w:cs="宋体" w:hint="eastAsia"/>
          <w:kern w:val="0"/>
          <w:sz w:val="32"/>
          <w:szCs w:val="32"/>
        </w:rPr>
        <w:t>一、</w:t>
      </w:r>
      <w:r w:rsidR="00AB28E5">
        <w:rPr>
          <w:rFonts w:ascii="黑体" w:eastAsia="黑体" w:hAnsi="黑体" w:cs="宋体" w:hint="eastAsia"/>
          <w:kern w:val="0"/>
          <w:sz w:val="32"/>
          <w:szCs w:val="32"/>
        </w:rPr>
        <w:t>复试</w:t>
      </w:r>
      <w:r w:rsidRPr="00AB28E5">
        <w:rPr>
          <w:rFonts w:ascii="黑体" w:eastAsia="黑体" w:hAnsi="黑体" w:cs="宋体" w:hint="eastAsia"/>
          <w:kern w:val="0"/>
          <w:sz w:val="32"/>
          <w:szCs w:val="32"/>
        </w:rPr>
        <w:t>方式</w:t>
      </w:r>
    </w:p>
    <w:p w:rsidR="008322A8" w:rsidRDefault="008322A8" w:rsidP="008322A8">
      <w:pPr>
        <w:adjustRightInd w:val="0"/>
        <w:snapToGrid w:val="0"/>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本年度</w:t>
      </w:r>
      <w:r w:rsidRPr="008322A8">
        <w:rPr>
          <w:rFonts w:ascii="仿宋_GB2312" w:eastAsia="仿宋_GB2312" w:hAnsi="宋体" w:cs="宋体" w:hint="eastAsia"/>
          <w:kern w:val="0"/>
          <w:sz w:val="32"/>
          <w:szCs w:val="32"/>
        </w:rPr>
        <w:t>采用网络远程方式进行复试，</w:t>
      </w:r>
      <w:r>
        <w:rPr>
          <w:rFonts w:ascii="仿宋_GB2312" w:eastAsia="仿宋_GB2312" w:hAnsi="宋体" w:cs="宋体" w:hint="eastAsia"/>
          <w:kern w:val="0"/>
          <w:sz w:val="32"/>
          <w:szCs w:val="32"/>
        </w:rPr>
        <w:t>以</w:t>
      </w:r>
      <w:proofErr w:type="gramStart"/>
      <w:r w:rsidRPr="008322A8">
        <w:rPr>
          <w:rFonts w:ascii="仿宋_GB2312" w:eastAsia="仿宋_GB2312" w:hAnsi="宋体" w:cs="宋体" w:hint="eastAsia"/>
          <w:kern w:val="0"/>
          <w:sz w:val="32"/>
          <w:szCs w:val="32"/>
        </w:rPr>
        <w:t>研招网</w:t>
      </w:r>
      <w:proofErr w:type="gramEnd"/>
      <w:r w:rsidRPr="008322A8">
        <w:rPr>
          <w:rFonts w:ascii="仿宋_GB2312" w:eastAsia="仿宋_GB2312" w:hAnsi="宋体" w:cs="宋体" w:hint="eastAsia"/>
          <w:kern w:val="0"/>
          <w:sz w:val="32"/>
          <w:szCs w:val="32"/>
        </w:rPr>
        <w:t>招生远程面试系统为网络远程方式复试的主平台，“腾讯会议”作为备选</w:t>
      </w:r>
      <w:r>
        <w:rPr>
          <w:rFonts w:ascii="仿宋_GB2312" w:eastAsia="仿宋_GB2312" w:hAnsi="宋体" w:cs="宋体" w:hint="eastAsia"/>
          <w:kern w:val="0"/>
          <w:sz w:val="32"/>
          <w:szCs w:val="32"/>
        </w:rPr>
        <w:t>平台，</w:t>
      </w:r>
      <w:r w:rsidRPr="008322A8">
        <w:rPr>
          <w:rFonts w:ascii="仿宋_GB2312" w:eastAsia="仿宋_GB2312" w:hAnsi="宋体" w:cs="宋体" w:hint="eastAsia"/>
          <w:kern w:val="0"/>
          <w:sz w:val="32"/>
          <w:szCs w:val="32"/>
        </w:rPr>
        <w:t>考生</w:t>
      </w:r>
      <w:proofErr w:type="gramStart"/>
      <w:r w:rsidRPr="008322A8">
        <w:rPr>
          <w:rFonts w:ascii="仿宋_GB2312" w:eastAsia="仿宋_GB2312" w:hAnsi="宋体" w:cs="宋体" w:hint="eastAsia"/>
          <w:kern w:val="0"/>
          <w:sz w:val="32"/>
          <w:szCs w:val="32"/>
        </w:rPr>
        <w:t>端实</w:t>
      </w:r>
      <w:proofErr w:type="gramEnd"/>
      <w:r w:rsidRPr="008322A8">
        <w:rPr>
          <w:rFonts w:ascii="仿宋_GB2312" w:eastAsia="仿宋_GB2312" w:hAnsi="宋体" w:cs="宋体" w:hint="eastAsia"/>
          <w:kern w:val="0"/>
          <w:sz w:val="32"/>
          <w:szCs w:val="32"/>
        </w:rPr>
        <w:t>行双机位。</w:t>
      </w:r>
    </w:p>
    <w:p w:rsidR="00FA1039" w:rsidRDefault="008322A8">
      <w:pPr>
        <w:pStyle w:val="1"/>
        <w:widowControl w:val="0"/>
        <w:adjustRightInd w:val="0"/>
        <w:snapToGrid w:val="0"/>
        <w:spacing w:line="520" w:lineRule="exact"/>
        <w:ind w:firstLine="640"/>
        <w:textAlignment w:val="auto"/>
        <w:rPr>
          <w:rFonts w:ascii="黑体" w:eastAsia="黑体" w:hAnsi="黑体" w:cs="宋体"/>
          <w:kern w:val="0"/>
          <w:sz w:val="32"/>
          <w:szCs w:val="32"/>
        </w:rPr>
      </w:pPr>
      <w:r>
        <w:rPr>
          <w:rFonts w:ascii="黑体" w:eastAsia="黑体" w:hAnsi="黑体" w:cs="宋体" w:hint="eastAsia"/>
          <w:kern w:val="0"/>
          <w:sz w:val="32"/>
          <w:szCs w:val="32"/>
        </w:rPr>
        <w:t>二</w:t>
      </w:r>
      <w:r w:rsidR="00497A7D">
        <w:rPr>
          <w:rFonts w:ascii="黑体" w:eastAsia="黑体" w:hAnsi="黑体" w:cs="宋体" w:hint="eastAsia"/>
          <w:kern w:val="0"/>
          <w:sz w:val="32"/>
          <w:szCs w:val="32"/>
        </w:rPr>
        <w:t>、基本原则</w:t>
      </w:r>
    </w:p>
    <w:p w:rsidR="00FA1039" w:rsidRDefault="00497A7D">
      <w:pPr>
        <w:pStyle w:val="1"/>
        <w:widowControl w:val="0"/>
        <w:adjustRightInd w:val="0"/>
        <w:snapToGrid w:val="0"/>
        <w:spacing w:line="520" w:lineRule="exact"/>
        <w:ind w:firstLine="640"/>
        <w:textAlignment w:val="auto"/>
        <w:rPr>
          <w:rFonts w:ascii="仿宋_GB2312" w:eastAsia="仿宋_GB2312" w:hAnsi="宋体" w:cs="宋体"/>
          <w:kern w:val="0"/>
          <w:sz w:val="32"/>
          <w:szCs w:val="32"/>
        </w:rPr>
      </w:pPr>
      <w:r>
        <w:rPr>
          <w:rFonts w:ascii="仿宋_GB2312" w:eastAsia="仿宋_GB2312" w:hAnsi="宋体" w:cs="宋体" w:hint="eastAsia"/>
          <w:kern w:val="0"/>
          <w:sz w:val="32"/>
          <w:szCs w:val="32"/>
        </w:rPr>
        <w:t>1.坚持科学选拔。采用多样化的考察方式方法，确保生源质量。</w:t>
      </w:r>
    </w:p>
    <w:p w:rsidR="00FA1039" w:rsidRDefault="00497A7D">
      <w:pPr>
        <w:pStyle w:val="1"/>
        <w:widowControl w:val="0"/>
        <w:adjustRightInd w:val="0"/>
        <w:snapToGrid w:val="0"/>
        <w:spacing w:line="520" w:lineRule="exact"/>
        <w:ind w:firstLine="640"/>
        <w:textAlignment w:val="auto"/>
        <w:rPr>
          <w:rFonts w:ascii="仿宋_GB2312" w:eastAsia="仿宋_GB2312" w:hAnsi="宋体" w:cs="宋体"/>
          <w:kern w:val="0"/>
          <w:sz w:val="32"/>
          <w:szCs w:val="32"/>
        </w:rPr>
      </w:pPr>
      <w:r>
        <w:rPr>
          <w:rFonts w:ascii="仿宋_GB2312" w:eastAsia="仿宋_GB2312" w:hAnsi="宋体" w:cs="宋体" w:hint="eastAsia"/>
          <w:kern w:val="0"/>
          <w:sz w:val="32"/>
          <w:szCs w:val="32"/>
        </w:rPr>
        <w:t>2.严格录取政策。严格按照教育部的录取政策，结合生源情况，本着公平、公正、公开的原则进行复试录取工作。</w:t>
      </w:r>
    </w:p>
    <w:p w:rsidR="00FA1039" w:rsidRDefault="00497A7D">
      <w:pPr>
        <w:pStyle w:val="1"/>
        <w:widowControl w:val="0"/>
        <w:adjustRightInd w:val="0"/>
        <w:snapToGrid w:val="0"/>
        <w:spacing w:line="520" w:lineRule="exact"/>
        <w:ind w:firstLine="640"/>
        <w:textAlignment w:val="auto"/>
        <w:rPr>
          <w:rFonts w:ascii="仿宋_GB2312" w:eastAsia="仿宋_GB2312" w:hAnsi="宋体" w:cs="宋体"/>
          <w:kern w:val="0"/>
          <w:sz w:val="32"/>
          <w:szCs w:val="32"/>
        </w:rPr>
      </w:pPr>
      <w:r>
        <w:rPr>
          <w:rFonts w:ascii="仿宋_GB2312" w:eastAsia="仿宋_GB2312" w:hAnsi="宋体" w:cs="宋体" w:hint="eastAsia"/>
          <w:kern w:val="0"/>
          <w:sz w:val="32"/>
          <w:szCs w:val="32"/>
        </w:rPr>
        <w:t>3.突出考察重点。在对考生德、智、体等方面全面考察的基础上，突出对专业素质、实践能力以及创新精神等方面的考核。</w:t>
      </w:r>
    </w:p>
    <w:p w:rsidR="00FA1039" w:rsidRDefault="00497A7D">
      <w:pPr>
        <w:pStyle w:val="1"/>
        <w:widowControl w:val="0"/>
        <w:adjustRightInd w:val="0"/>
        <w:snapToGrid w:val="0"/>
        <w:spacing w:line="520" w:lineRule="exact"/>
        <w:ind w:firstLine="640"/>
        <w:textAlignment w:val="auto"/>
        <w:rPr>
          <w:rFonts w:ascii="仿宋_GB2312" w:eastAsia="仿宋_GB2312" w:hAnsi="宋体" w:cs="宋体"/>
          <w:kern w:val="0"/>
          <w:sz w:val="32"/>
          <w:szCs w:val="32"/>
        </w:rPr>
      </w:pPr>
      <w:r>
        <w:rPr>
          <w:rFonts w:ascii="仿宋_GB2312" w:eastAsia="仿宋_GB2312" w:hAnsi="宋体" w:cs="宋体" w:hint="eastAsia"/>
          <w:kern w:val="0"/>
          <w:sz w:val="32"/>
          <w:szCs w:val="32"/>
        </w:rPr>
        <w:t>4.坚持客观评价。各科目考核成绩进行量化。</w:t>
      </w:r>
    </w:p>
    <w:p w:rsidR="00B04433" w:rsidRDefault="00497A7D" w:rsidP="000B38F2">
      <w:pPr>
        <w:pStyle w:val="1"/>
        <w:widowControl w:val="0"/>
        <w:adjustRightInd w:val="0"/>
        <w:snapToGrid w:val="0"/>
        <w:spacing w:line="520" w:lineRule="exact"/>
        <w:ind w:firstLine="640"/>
        <w:textAlignment w:val="auto"/>
        <w:rPr>
          <w:rFonts w:ascii="仿宋_GB2312" w:eastAsia="仿宋_GB2312" w:hAnsi="宋体" w:cs="宋体" w:hint="eastAsia"/>
          <w:kern w:val="0"/>
          <w:sz w:val="32"/>
          <w:szCs w:val="32"/>
        </w:rPr>
      </w:pPr>
      <w:r>
        <w:rPr>
          <w:rFonts w:ascii="仿宋_GB2312" w:eastAsia="仿宋_GB2312" w:hAnsi="宋体" w:cs="宋体" w:hint="eastAsia"/>
          <w:kern w:val="0"/>
          <w:sz w:val="32"/>
          <w:szCs w:val="32"/>
        </w:rPr>
        <w:t>5.</w:t>
      </w:r>
      <w:r w:rsidR="008322A8" w:rsidRPr="008322A8">
        <w:rPr>
          <w:rFonts w:hint="eastAsia"/>
        </w:rPr>
        <w:t xml:space="preserve"> </w:t>
      </w:r>
      <w:r w:rsidR="008322A8" w:rsidRPr="008322A8">
        <w:rPr>
          <w:rFonts w:ascii="仿宋_GB2312" w:eastAsia="仿宋_GB2312" w:hAnsi="宋体" w:cs="宋体" w:hint="eastAsia"/>
          <w:kern w:val="0"/>
          <w:sz w:val="32"/>
          <w:szCs w:val="32"/>
        </w:rPr>
        <w:t>所有拟录取的考生均</w:t>
      </w:r>
      <w:r w:rsidR="008322A8">
        <w:rPr>
          <w:rFonts w:ascii="仿宋_GB2312" w:eastAsia="仿宋_GB2312" w:hAnsi="宋体" w:cs="宋体" w:hint="eastAsia"/>
          <w:kern w:val="0"/>
          <w:sz w:val="32"/>
          <w:szCs w:val="32"/>
        </w:rPr>
        <w:t>需</w:t>
      </w:r>
      <w:r w:rsidR="008322A8" w:rsidRPr="008322A8">
        <w:rPr>
          <w:rFonts w:ascii="仿宋_GB2312" w:eastAsia="仿宋_GB2312" w:hAnsi="宋体" w:cs="宋体" w:hint="eastAsia"/>
          <w:kern w:val="0"/>
          <w:sz w:val="32"/>
          <w:szCs w:val="32"/>
        </w:rPr>
        <w:t>参加复试，</w:t>
      </w:r>
      <w:r>
        <w:rPr>
          <w:rFonts w:ascii="仿宋_GB2312" w:eastAsia="仿宋_GB2312" w:hAnsi="宋体" w:cs="宋体" w:hint="eastAsia"/>
          <w:kern w:val="0"/>
          <w:sz w:val="32"/>
          <w:szCs w:val="32"/>
        </w:rPr>
        <w:t>生源充足的</w:t>
      </w:r>
      <w:r w:rsidR="008322A8">
        <w:rPr>
          <w:rFonts w:ascii="仿宋_GB2312" w:eastAsia="仿宋_GB2312" w:hAnsi="宋体" w:cs="宋体" w:hint="eastAsia"/>
          <w:kern w:val="0"/>
          <w:sz w:val="32"/>
          <w:szCs w:val="32"/>
        </w:rPr>
        <w:t>情况下采用</w:t>
      </w:r>
      <w:r>
        <w:rPr>
          <w:rFonts w:ascii="仿宋_GB2312" w:eastAsia="仿宋_GB2312" w:hAnsi="宋体" w:cs="宋体" w:hint="eastAsia"/>
          <w:kern w:val="0"/>
          <w:sz w:val="32"/>
          <w:szCs w:val="32"/>
        </w:rPr>
        <w:t>差额复试</w:t>
      </w:r>
      <w:r w:rsidR="008322A8">
        <w:rPr>
          <w:rFonts w:ascii="仿宋_GB2312" w:eastAsia="仿宋_GB2312" w:hAnsi="宋体" w:cs="宋体" w:hint="eastAsia"/>
          <w:kern w:val="0"/>
          <w:sz w:val="32"/>
          <w:szCs w:val="32"/>
        </w:rPr>
        <w:t>，</w:t>
      </w:r>
      <w:r w:rsidR="00B963EF" w:rsidRPr="00AD36DA">
        <w:rPr>
          <w:rFonts w:ascii="仿宋_GB2312" w:eastAsia="仿宋_GB2312" w:hAnsi="宋体" w:cs="宋体" w:hint="eastAsia"/>
          <w:kern w:val="0"/>
          <w:sz w:val="32"/>
          <w:szCs w:val="32"/>
        </w:rPr>
        <w:t>差额比例</w:t>
      </w:r>
      <w:r w:rsidR="00487712">
        <w:rPr>
          <w:rFonts w:ascii="仿宋_GB2312" w:eastAsia="仿宋_GB2312" w:hAnsi="宋体" w:cs="宋体" w:hint="eastAsia"/>
          <w:kern w:val="0"/>
          <w:sz w:val="32"/>
          <w:szCs w:val="32"/>
        </w:rPr>
        <w:t>为</w:t>
      </w:r>
      <w:r w:rsidR="00487712">
        <w:rPr>
          <w:rFonts w:ascii="仿宋_GB2312" w:eastAsia="仿宋_GB2312" w:hAnsi="宋体" w:cs="宋体"/>
          <w:kern w:val="0"/>
          <w:sz w:val="32"/>
          <w:szCs w:val="32"/>
        </w:rPr>
        <w:t>200</w:t>
      </w:r>
      <w:r w:rsidR="00B963EF" w:rsidRPr="00AD36DA">
        <w:rPr>
          <w:rFonts w:ascii="仿宋_GB2312" w:eastAsia="仿宋_GB2312" w:hAnsi="宋体" w:cs="宋体" w:hint="eastAsia"/>
          <w:kern w:val="0"/>
          <w:sz w:val="32"/>
          <w:szCs w:val="32"/>
        </w:rPr>
        <w:t>%，</w:t>
      </w:r>
      <w:r w:rsidR="00765859" w:rsidRPr="00765859">
        <w:rPr>
          <w:rFonts w:ascii="仿宋_GB2312" w:eastAsia="仿宋_GB2312" w:hAnsi="宋体" w:cs="宋体" w:hint="eastAsia"/>
          <w:kern w:val="0"/>
          <w:sz w:val="32"/>
          <w:szCs w:val="32"/>
        </w:rPr>
        <w:t>相同条件下总分并列考生均进入复试名单</w:t>
      </w:r>
      <w:r w:rsidR="00B04433">
        <w:rPr>
          <w:rFonts w:ascii="仿宋_GB2312" w:eastAsia="仿宋_GB2312" w:hAnsi="宋体" w:cs="宋体" w:hint="eastAsia"/>
          <w:kern w:val="0"/>
          <w:sz w:val="32"/>
          <w:szCs w:val="32"/>
        </w:rPr>
        <w:t>,</w:t>
      </w:r>
      <w:r w:rsidR="00B04433" w:rsidRPr="00B04433">
        <w:rPr>
          <w:rFonts w:ascii="仿宋_GB2312" w:eastAsia="仿宋_GB2312" w:hAnsi="宋体" w:cs="宋体" w:hint="eastAsia"/>
          <w:kern w:val="0"/>
          <w:sz w:val="32"/>
          <w:szCs w:val="32"/>
        </w:rPr>
        <w:t>合格生源比例不足时，按实际合格生源</w:t>
      </w:r>
      <w:proofErr w:type="gramStart"/>
      <w:r w:rsidR="00B04433" w:rsidRPr="00B04433">
        <w:rPr>
          <w:rFonts w:ascii="仿宋_GB2312" w:eastAsia="仿宋_GB2312" w:hAnsi="宋体" w:cs="宋体" w:hint="eastAsia"/>
          <w:kern w:val="0"/>
          <w:sz w:val="32"/>
          <w:szCs w:val="32"/>
        </w:rPr>
        <w:t>数组织</w:t>
      </w:r>
      <w:proofErr w:type="gramEnd"/>
      <w:r w:rsidR="00B04433" w:rsidRPr="00B04433">
        <w:rPr>
          <w:rFonts w:ascii="仿宋_GB2312" w:eastAsia="仿宋_GB2312" w:hAnsi="宋体" w:cs="宋体" w:hint="eastAsia"/>
          <w:kern w:val="0"/>
          <w:sz w:val="32"/>
          <w:szCs w:val="32"/>
        </w:rPr>
        <w:t>复试</w:t>
      </w:r>
      <w:r w:rsidR="00765859" w:rsidRPr="00765859">
        <w:rPr>
          <w:rFonts w:ascii="仿宋_GB2312" w:eastAsia="仿宋_GB2312" w:hAnsi="宋体" w:cs="宋体" w:hint="eastAsia"/>
          <w:kern w:val="0"/>
          <w:sz w:val="32"/>
          <w:szCs w:val="32"/>
        </w:rPr>
        <w:t>。</w:t>
      </w:r>
      <w:bookmarkStart w:id="0" w:name="_GoBack"/>
      <w:bookmarkEnd w:id="0"/>
    </w:p>
    <w:p w:rsidR="00FA1039" w:rsidRDefault="00497A7D" w:rsidP="000B38F2">
      <w:pPr>
        <w:pStyle w:val="1"/>
        <w:widowControl w:val="0"/>
        <w:adjustRightInd w:val="0"/>
        <w:snapToGrid w:val="0"/>
        <w:spacing w:line="520" w:lineRule="exact"/>
        <w:ind w:firstLine="640"/>
        <w:textAlignment w:val="auto"/>
        <w:rPr>
          <w:rFonts w:ascii="黑体" w:eastAsia="黑体" w:hAnsi="黑体" w:cs="宋体"/>
          <w:kern w:val="0"/>
          <w:sz w:val="32"/>
          <w:szCs w:val="32"/>
        </w:rPr>
      </w:pPr>
      <w:r>
        <w:rPr>
          <w:rFonts w:ascii="黑体" w:eastAsia="黑体" w:hAnsi="黑体" w:cs="宋体" w:hint="eastAsia"/>
          <w:kern w:val="0"/>
          <w:sz w:val="32"/>
          <w:szCs w:val="32"/>
        </w:rPr>
        <w:t>三、复试资格审核</w:t>
      </w:r>
    </w:p>
    <w:p w:rsidR="00FA1039" w:rsidRDefault="00497A7D">
      <w:pPr>
        <w:pStyle w:val="179"/>
        <w:adjustRightInd w:val="0"/>
        <w:snapToGrid w:val="0"/>
        <w:spacing w:line="520" w:lineRule="exact"/>
        <w:ind w:firstLineChars="0"/>
        <w:rPr>
          <w:rStyle w:val="NormalCharacter"/>
          <w:rFonts w:ascii="仿宋_GB2312" w:eastAsia="仿宋_GB2312"/>
          <w:kern w:val="0"/>
          <w:sz w:val="32"/>
          <w:szCs w:val="32"/>
        </w:rPr>
      </w:pPr>
      <w:r>
        <w:rPr>
          <w:rStyle w:val="NormalCharacter"/>
          <w:rFonts w:ascii="仿宋_GB2312" w:eastAsia="仿宋_GB2312" w:hint="eastAsia"/>
          <w:kern w:val="0"/>
          <w:sz w:val="32"/>
          <w:szCs w:val="32"/>
        </w:rPr>
        <w:lastRenderedPageBreak/>
        <w:t>考生接受复试通知后，须将以下材料电子版按指定途径和时间要求提交至海洋资源与环境学院进行资格审查，未按要求提交的取消复试资格。收到复试通知的考生以压缩</w:t>
      </w:r>
      <w:proofErr w:type="gramStart"/>
      <w:r>
        <w:rPr>
          <w:rStyle w:val="NormalCharacter"/>
          <w:rFonts w:ascii="仿宋_GB2312" w:eastAsia="仿宋_GB2312" w:hint="eastAsia"/>
          <w:kern w:val="0"/>
          <w:sz w:val="32"/>
          <w:szCs w:val="32"/>
        </w:rPr>
        <w:t>包形式</w:t>
      </w:r>
      <w:proofErr w:type="gramEnd"/>
      <w:r>
        <w:rPr>
          <w:rStyle w:val="NormalCharacter"/>
          <w:rFonts w:ascii="仿宋_GB2312" w:eastAsia="仿宋_GB2312" w:hint="eastAsia"/>
          <w:kern w:val="0"/>
          <w:sz w:val="32"/>
          <w:szCs w:val="32"/>
        </w:rPr>
        <w:t>提交的各项资格审查资料，发送到邮箱：hyxyky2020@163.com,邮件及文件命名“复试专业+姓名+手机号”，材料提交截止时间另行通知。</w:t>
      </w:r>
    </w:p>
    <w:p w:rsidR="00FA1039" w:rsidRDefault="00497A7D">
      <w:pPr>
        <w:pStyle w:val="179"/>
        <w:adjustRightInd w:val="0"/>
        <w:snapToGrid w:val="0"/>
        <w:spacing w:line="520" w:lineRule="exact"/>
        <w:ind w:firstLineChars="0"/>
        <w:rPr>
          <w:rStyle w:val="NormalCharacter"/>
          <w:rFonts w:ascii="仿宋_GB2312" w:eastAsia="仿宋_GB2312"/>
          <w:kern w:val="0"/>
          <w:sz w:val="32"/>
          <w:szCs w:val="32"/>
        </w:rPr>
      </w:pPr>
      <w:r>
        <w:rPr>
          <w:rStyle w:val="NormalCharacter"/>
          <w:rFonts w:ascii="仿宋_GB2312" w:eastAsia="仿宋_GB2312" w:hint="eastAsia"/>
          <w:kern w:val="0"/>
          <w:sz w:val="32"/>
          <w:szCs w:val="32"/>
        </w:rPr>
        <w:t>1.初试准考证。</w:t>
      </w:r>
    </w:p>
    <w:p w:rsidR="00FA1039" w:rsidRDefault="00497A7D">
      <w:pPr>
        <w:pStyle w:val="179"/>
        <w:adjustRightInd w:val="0"/>
        <w:snapToGrid w:val="0"/>
        <w:spacing w:line="520" w:lineRule="exact"/>
        <w:ind w:firstLineChars="0"/>
        <w:rPr>
          <w:rStyle w:val="NormalCharacter"/>
          <w:rFonts w:ascii="仿宋_GB2312" w:eastAsia="仿宋_GB2312"/>
          <w:kern w:val="0"/>
          <w:sz w:val="32"/>
          <w:szCs w:val="32"/>
        </w:rPr>
      </w:pPr>
      <w:r>
        <w:rPr>
          <w:rStyle w:val="NormalCharacter"/>
          <w:rFonts w:ascii="仿宋_GB2312" w:eastAsia="仿宋_GB2312" w:hint="eastAsia"/>
          <w:kern w:val="0"/>
          <w:sz w:val="32"/>
          <w:szCs w:val="32"/>
        </w:rPr>
        <w:t>2.学历学籍材料：</w:t>
      </w:r>
      <w:r w:rsidR="007C1535">
        <w:rPr>
          <w:rStyle w:val="NormalCharacter"/>
          <w:rFonts w:ascii="仿宋_GB2312" w:eastAsia="仿宋_GB2312" w:hint="eastAsia"/>
          <w:kern w:val="0"/>
          <w:sz w:val="32"/>
          <w:szCs w:val="32"/>
        </w:rPr>
        <w:t>非应届</w:t>
      </w:r>
      <w:r>
        <w:rPr>
          <w:rStyle w:val="NormalCharacter"/>
          <w:rFonts w:ascii="仿宋_GB2312" w:eastAsia="仿宋_GB2312" w:hint="eastAsia"/>
          <w:kern w:val="0"/>
          <w:sz w:val="32"/>
          <w:szCs w:val="32"/>
        </w:rPr>
        <w:t>毕业生提交《教育部学历证书电子注册备案表》或《中国高等教育学历认证报告》；应届本科毕业生提交</w:t>
      </w:r>
      <w:r w:rsidR="007C1535">
        <w:rPr>
          <w:rStyle w:val="NormalCharacter"/>
          <w:rFonts w:ascii="仿宋_GB2312" w:eastAsia="仿宋_GB2312" w:hint="eastAsia"/>
          <w:kern w:val="0"/>
          <w:sz w:val="32"/>
          <w:szCs w:val="32"/>
        </w:rPr>
        <w:t>《教育部学籍在线验证报告》，有效期延长至</w:t>
      </w:r>
      <w:r w:rsidR="00B963EF">
        <w:rPr>
          <w:rStyle w:val="NormalCharacter"/>
          <w:rFonts w:ascii="仿宋_GB2312" w:eastAsia="仿宋_GB2312" w:hint="eastAsia"/>
          <w:kern w:val="0"/>
          <w:sz w:val="32"/>
          <w:szCs w:val="32"/>
        </w:rPr>
        <w:t>2</w:t>
      </w:r>
      <w:r w:rsidR="00B963EF">
        <w:rPr>
          <w:rStyle w:val="NormalCharacter"/>
          <w:rFonts w:ascii="仿宋_GB2312" w:eastAsia="仿宋_GB2312"/>
          <w:kern w:val="0"/>
          <w:sz w:val="32"/>
          <w:szCs w:val="32"/>
        </w:rPr>
        <w:t>024</w:t>
      </w:r>
      <w:r w:rsidR="007C1535">
        <w:rPr>
          <w:rStyle w:val="NormalCharacter"/>
          <w:rFonts w:ascii="仿宋_GB2312" w:eastAsia="仿宋_GB2312" w:hint="eastAsia"/>
          <w:kern w:val="0"/>
          <w:sz w:val="32"/>
          <w:szCs w:val="32"/>
        </w:rPr>
        <w:t>年9月；应届本科毕业生还需</w:t>
      </w:r>
      <w:r>
        <w:rPr>
          <w:rStyle w:val="NormalCharacter"/>
          <w:rFonts w:ascii="仿宋_GB2312" w:eastAsia="仿宋_GB2312" w:hint="eastAsia"/>
          <w:kern w:val="0"/>
          <w:sz w:val="32"/>
          <w:szCs w:val="32"/>
        </w:rPr>
        <w:t>学生证原件(带照片页)</w:t>
      </w:r>
      <w:r w:rsidR="007C1535">
        <w:rPr>
          <w:rStyle w:val="NormalCharacter"/>
          <w:rFonts w:ascii="仿宋_GB2312" w:eastAsia="仿宋_GB2312" w:hint="eastAsia"/>
          <w:kern w:val="0"/>
          <w:sz w:val="32"/>
          <w:szCs w:val="32"/>
        </w:rPr>
        <w:t>，自学考试和网络教育应届本科生需提供一份《按时毕业承诺书》</w:t>
      </w:r>
      <w:r>
        <w:rPr>
          <w:rStyle w:val="NormalCharacter"/>
          <w:rFonts w:ascii="仿宋_GB2312" w:eastAsia="仿宋_GB2312" w:hint="eastAsia"/>
          <w:kern w:val="0"/>
          <w:sz w:val="32"/>
          <w:szCs w:val="32"/>
        </w:rPr>
        <w:t>。</w:t>
      </w:r>
    </w:p>
    <w:p w:rsidR="00FA1039" w:rsidRDefault="00497A7D">
      <w:pPr>
        <w:pStyle w:val="179"/>
        <w:adjustRightInd w:val="0"/>
        <w:snapToGrid w:val="0"/>
        <w:spacing w:line="520" w:lineRule="exact"/>
        <w:ind w:firstLineChars="0"/>
        <w:rPr>
          <w:rStyle w:val="NormalCharacter"/>
          <w:rFonts w:ascii="仿宋_GB2312" w:eastAsia="仿宋_GB2312"/>
          <w:kern w:val="0"/>
          <w:sz w:val="32"/>
          <w:szCs w:val="32"/>
        </w:rPr>
      </w:pPr>
      <w:r>
        <w:rPr>
          <w:rStyle w:val="NormalCharacter"/>
          <w:rFonts w:ascii="仿宋_GB2312" w:eastAsia="仿宋_GB2312" w:hint="eastAsia"/>
          <w:kern w:val="0"/>
          <w:sz w:val="32"/>
          <w:szCs w:val="32"/>
        </w:rPr>
        <w:t>3.大学成绩单（</w:t>
      </w:r>
      <w:r w:rsidR="007C1535">
        <w:rPr>
          <w:rStyle w:val="NormalCharacter"/>
          <w:rFonts w:ascii="仿宋_GB2312" w:eastAsia="仿宋_GB2312" w:hint="eastAsia"/>
          <w:kern w:val="0"/>
          <w:sz w:val="32"/>
          <w:szCs w:val="32"/>
        </w:rPr>
        <w:t>须加盖教务部门或档案管理部门公章</w:t>
      </w:r>
      <w:r>
        <w:rPr>
          <w:rStyle w:val="NormalCharacter"/>
          <w:rFonts w:ascii="仿宋_GB2312" w:eastAsia="仿宋_GB2312" w:hint="eastAsia"/>
          <w:kern w:val="0"/>
          <w:sz w:val="32"/>
          <w:szCs w:val="32"/>
        </w:rPr>
        <w:t>）。</w:t>
      </w:r>
    </w:p>
    <w:p w:rsidR="00FA1039" w:rsidRDefault="00497A7D">
      <w:pPr>
        <w:pStyle w:val="179"/>
        <w:adjustRightInd w:val="0"/>
        <w:snapToGrid w:val="0"/>
        <w:spacing w:line="520" w:lineRule="exact"/>
        <w:ind w:firstLineChars="0"/>
        <w:rPr>
          <w:rStyle w:val="NormalCharacter"/>
          <w:rFonts w:ascii="仿宋_GB2312" w:eastAsia="仿宋_GB2312"/>
          <w:kern w:val="0"/>
          <w:sz w:val="32"/>
          <w:szCs w:val="32"/>
        </w:rPr>
      </w:pPr>
      <w:r>
        <w:rPr>
          <w:rStyle w:val="NormalCharacter"/>
          <w:rFonts w:ascii="仿宋_GB2312" w:eastAsia="仿宋_GB2312" w:hint="eastAsia"/>
          <w:kern w:val="0"/>
          <w:sz w:val="32"/>
          <w:szCs w:val="32"/>
        </w:rPr>
        <w:t>4.有效身份证原件正、反面。</w:t>
      </w:r>
    </w:p>
    <w:p w:rsidR="00FA1039" w:rsidRDefault="00497A7D">
      <w:pPr>
        <w:pStyle w:val="179"/>
        <w:adjustRightInd w:val="0"/>
        <w:snapToGrid w:val="0"/>
        <w:spacing w:line="520" w:lineRule="exact"/>
        <w:ind w:firstLineChars="0"/>
        <w:rPr>
          <w:rStyle w:val="NormalCharacter"/>
          <w:rFonts w:ascii="仿宋_GB2312" w:eastAsia="仿宋_GB2312"/>
          <w:kern w:val="0"/>
          <w:sz w:val="32"/>
          <w:szCs w:val="32"/>
        </w:rPr>
      </w:pPr>
      <w:r>
        <w:rPr>
          <w:rStyle w:val="NormalCharacter"/>
          <w:rFonts w:ascii="仿宋_GB2312" w:eastAsia="仿宋_GB2312" w:hint="eastAsia"/>
          <w:kern w:val="0"/>
          <w:sz w:val="32"/>
          <w:szCs w:val="32"/>
        </w:rPr>
        <w:t>5.本人签署的《诚信复试承诺书》。</w:t>
      </w:r>
    </w:p>
    <w:p w:rsidR="007C1535" w:rsidRDefault="00497A7D">
      <w:pPr>
        <w:pStyle w:val="179"/>
        <w:adjustRightInd w:val="0"/>
        <w:snapToGrid w:val="0"/>
        <w:spacing w:line="520" w:lineRule="exact"/>
        <w:ind w:firstLineChars="0"/>
        <w:rPr>
          <w:rStyle w:val="NormalCharacter"/>
          <w:rFonts w:ascii="仿宋_GB2312" w:eastAsia="仿宋_GB2312"/>
          <w:kern w:val="0"/>
          <w:sz w:val="32"/>
          <w:szCs w:val="32"/>
        </w:rPr>
      </w:pPr>
      <w:r>
        <w:rPr>
          <w:rStyle w:val="NormalCharacter"/>
          <w:rFonts w:ascii="仿宋_GB2312" w:eastAsia="仿宋_GB2312" w:hint="eastAsia"/>
          <w:kern w:val="0"/>
          <w:sz w:val="32"/>
          <w:szCs w:val="32"/>
        </w:rPr>
        <w:t>6.</w:t>
      </w:r>
      <w:r w:rsidR="007C1535">
        <w:rPr>
          <w:rStyle w:val="NormalCharacter"/>
          <w:rFonts w:ascii="仿宋_GB2312" w:eastAsia="仿宋_GB2312" w:hint="eastAsia"/>
          <w:kern w:val="0"/>
          <w:sz w:val="32"/>
          <w:szCs w:val="32"/>
        </w:rPr>
        <w:t>《思想政治素质和品德鉴定表》</w:t>
      </w:r>
    </w:p>
    <w:p w:rsidR="00FA1039" w:rsidRDefault="007C1535">
      <w:pPr>
        <w:pStyle w:val="179"/>
        <w:adjustRightInd w:val="0"/>
        <w:snapToGrid w:val="0"/>
        <w:spacing w:line="520" w:lineRule="exact"/>
        <w:ind w:firstLineChars="0"/>
        <w:rPr>
          <w:rStyle w:val="NormalCharacter"/>
          <w:rFonts w:ascii="仿宋_GB2312" w:eastAsia="仿宋_GB2312"/>
          <w:kern w:val="0"/>
          <w:sz w:val="32"/>
          <w:szCs w:val="32"/>
        </w:rPr>
      </w:pPr>
      <w:r>
        <w:rPr>
          <w:rStyle w:val="NormalCharacter"/>
          <w:rFonts w:ascii="仿宋_GB2312" w:eastAsia="仿宋_GB2312" w:hint="eastAsia"/>
          <w:kern w:val="0"/>
          <w:sz w:val="32"/>
          <w:szCs w:val="32"/>
        </w:rPr>
        <w:t>7.</w:t>
      </w:r>
      <w:r w:rsidR="00497A7D">
        <w:rPr>
          <w:rStyle w:val="NormalCharacter"/>
          <w:rFonts w:ascii="仿宋_GB2312" w:eastAsia="仿宋_GB2312" w:hint="eastAsia"/>
          <w:kern w:val="0"/>
          <w:sz w:val="32"/>
          <w:szCs w:val="32"/>
        </w:rPr>
        <w:t>报考定向就业的考生与定向单位签订的培养协议。</w:t>
      </w:r>
    </w:p>
    <w:p w:rsidR="00FA1039" w:rsidRDefault="007C1535">
      <w:pPr>
        <w:pStyle w:val="179"/>
        <w:adjustRightInd w:val="0"/>
        <w:snapToGrid w:val="0"/>
        <w:spacing w:line="520" w:lineRule="exact"/>
        <w:ind w:firstLineChars="0"/>
        <w:rPr>
          <w:rStyle w:val="NormalCharacter"/>
          <w:rFonts w:ascii="仿宋_GB2312" w:eastAsia="仿宋_GB2312"/>
          <w:kern w:val="0"/>
          <w:sz w:val="32"/>
          <w:szCs w:val="32"/>
        </w:rPr>
      </w:pPr>
      <w:r>
        <w:rPr>
          <w:rStyle w:val="NormalCharacter"/>
          <w:rFonts w:ascii="仿宋_GB2312" w:eastAsia="仿宋_GB2312"/>
          <w:kern w:val="0"/>
          <w:sz w:val="32"/>
          <w:szCs w:val="32"/>
        </w:rPr>
        <w:t>8</w:t>
      </w:r>
      <w:r w:rsidR="00497A7D">
        <w:rPr>
          <w:rStyle w:val="NormalCharacter"/>
          <w:rFonts w:ascii="仿宋_GB2312" w:eastAsia="仿宋_GB2312" w:hint="eastAsia"/>
          <w:kern w:val="0"/>
          <w:sz w:val="32"/>
          <w:szCs w:val="32"/>
        </w:rPr>
        <w:t>.“退役大学生士兵专项硕士研究生计划”考生还需提供《退出现役证》原件</w:t>
      </w:r>
      <w:r>
        <w:rPr>
          <w:rStyle w:val="NormalCharacter"/>
          <w:rFonts w:ascii="仿宋_GB2312" w:eastAsia="仿宋_GB2312" w:hint="eastAsia"/>
          <w:kern w:val="0"/>
          <w:sz w:val="32"/>
          <w:szCs w:val="32"/>
        </w:rPr>
        <w:t>（带公章、照片页）</w:t>
      </w:r>
      <w:r w:rsidR="00497A7D">
        <w:rPr>
          <w:rStyle w:val="NormalCharacter"/>
          <w:rFonts w:ascii="仿宋_GB2312" w:eastAsia="仿宋_GB2312" w:hint="eastAsia"/>
          <w:kern w:val="0"/>
          <w:sz w:val="32"/>
          <w:szCs w:val="32"/>
        </w:rPr>
        <w:t>、《入伍批准书》复印件（加盖管理部门公章、注明联系人及联系电话）。</w:t>
      </w:r>
    </w:p>
    <w:p w:rsidR="00FA1039" w:rsidRDefault="00765859">
      <w:pPr>
        <w:pStyle w:val="179"/>
        <w:adjustRightInd w:val="0"/>
        <w:snapToGrid w:val="0"/>
        <w:spacing w:line="520" w:lineRule="exact"/>
        <w:ind w:firstLineChars="0"/>
        <w:rPr>
          <w:rFonts w:ascii="仿宋" w:eastAsia="仿宋" w:hAnsi="仿宋"/>
          <w:color w:val="000000"/>
          <w:sz w:val="29"/>
          <w:szCs w:val="29"/>
        </w:rPr>
      </w:pPr>
      <w:r>
        <w:rPr>
          <w:rStyle w:val="NormalCharacter"/>
          <w:rFonts w:ascii="仿宋_GB2312" w:eastAsia="仿宋_GB2312"/>
          <w:kern w:val="0"/>
          <w:sz w:val="32"/>
          <w:szCs w:val="32"/>
        </w:rPr>
        <w:t>9</w:t>
      </w:r>
      <w:r w:rsidR="00497A7D">
        <w:rPr>
          <w:rStyle w:val="NormalCharacter"/>
          <w:rFonts w:ascii="仿宋_GB2312" w:eastAsia="仿宋_GB2312" w:hint="eastAsia"/>
          <w:kern w:val="0"/>
          <w:sz w:val="32"/>
          <w:szCs w:val="32"/>
        </w:rPr>
        <w:t>.享受初试加分或照顾政策的调剂考生需在调剂志愿的备注栏声明，并提供相关佐证材料原件。</w:t>
      </w:r>
    </w:p>
    <w:p w:rsidR="00FA1039" w:rsidRPr="005A40A5" w:rsidRDefault="00497A7D">
      <w:pPr>
        <w:pStyle w:val="179"/>
        <w:adjustRightInd w:val="0"/>
        <w:snapToGrid w:val="0"/>
        <w:spacing w:line="520" w:lineRule="exact"/>
        <w:ind w:firstLineChars="0"/>
        <w:rPr>
          <w:rFonts w:ascii="黑体" w:eastAsia="黑体" w:hAnsi="黑体" w:cs="宋体"/>
          <w:kern w:val="0"/>
          <w:sz w:val="32"/>
          <w:szCs w:val="32"/>
        </w:rPr>
      </w:pPr>
      <w:r w:rsidRPr="005A40A5">
        <w:rPr>
          <w:rStyle w:val="NormalCharacter"/>
          <w:rFonts w:ascii="仿宋_GB2312" w:eastAsia="仿宋_GB2312" w:hint="eastAsia"/>
          <w:kern w:val="0"/>
          <w:sz w:val="32"/>
          <w:szCs w:val="32"/>
        </w:rPr>
        <w:t>说明：请登录我校研究生部网站</w:t>
      </w:r>
      <w:hyperlink r:id="rId8" w:history="1">
        <w:r w:rsidRPr="005A40A5">
          <w:rPr>
            <w:rStyle w:val="NormalCharacter"/>
            <w:rFonts w:ascii="仿宋_GB2312" w:eastAsia="仿宋_GB2312" w:hint="eastAsia"/>
            <w:kern w:val="0"/>
            <w:sz w:val="32"/>
            <w:szCs w:val="32"/>
            <w:u w:val="single"/>
          </w:rPr>
          <w:t>下载</w:t>
        </w:r>
      </w:hyperlink>
      <w:r w:rsidRPr="005A40A5">
        <w:rPr>
          <w:rStyle w:val="NormalCharacter"/>
          <w:rFonts w:ascii="仿宋_GB2312" w:eastAsia="仿宋_GB2312" w:hint="eastAsia"/>
          <w:kern w:val="0"/>
          <w:sz w:val="32"/>
          <w:szCs w:val="32"/>
        </w:rPr>
        <w:t>《诚信复试承诺书》、</w:t>
      </w:r>
      <w:r w:rsidR="007C1535" w:rsidRPr="005A40A5">
        <w:rPr>
          <w:rStyle w:val="NormalCharacter"/>
          <w:rFonts w:ascii="仿宋_GB2312" w:eastAsia="仿宋_GB2312" w:hint="eastAsia"/>
          <w:kern w:val="0"/>
          <w:sz w:val="32"/>
          <w:szCs w:val="32"/>
        </w:rPr>
        <w:t>《思想政治素质和品德鉴定表》、</w:t>
      </w:r>
      <w:r w:rsidRPr="005A40A5">
        <w:rPr>
          <w:rStyle w:val="NormalCharacter"/>
          <w:rFonts w:ascii="仿宋_GB2312" w:eastAsia="仿宋_GB2312" w:hint="eastAsia"/>
          <w:kern w:val="0"/>
          <w:sz w:val="32"/>
          <w:szCs w:val="32"/>
        </w:rPr>
        <w:t>《定向就业协议》、《按时毕业承诺书》。</w:t>
      </w:r>
    </w:p>
    <w:p w:rsidR="00FA1039" w:rsidRDefault="00497A7D">
      <w:pPr>
        <w:pStyle w:val="179"/>
        <w:adjustRightInd w:val="0"/>
        <w:snapToGrid w:val="0"/>
        <w:spacing w:line="520" w:lineRule="exact"/>
        <w:ind w:firstLineChars="0"/>
        <w:rPr>
          <w:rFonts w:ascii="黑体" w:eastAsia="黑体" w:hAnsi="黑体" w:cs="宋体"/>
          <w:kern w:val="0"/>
          <w:sz w:val="32"/>
          <w:szCs w:val="32"/>
        </w:rPr>
      </w:pPr>
      <w:r>
        <w:rPr>
          <w:rFonts w:ascii="黑体" w:eastAsia="黑体" w:hAnsi="黑体" w:cs="宋体" w:hint="eastAsia"/>
          <w:kern w:val="0"/>
          <w:sz w:val="32"/>
          <w:szCs w:val="32"/>
        </w:rPr>
        <w:lastRenderedPageBreak/>
        <w:t>四、复试方式</w:t>
      </w:r>
    </w:p>
    <w:p w:rsidR="00FA1039" w:rsidRDefault="00497A7D">
      <w:pPr>
        <w:pStyle w:val="179"/>
        <w:adjustRightInd w:val="0"/>
        <w:snapToGrid w:val="0"/>
        <w:spacing w:line="520" w:lineRule="exact"/>
        <w:ind w:firstLine="640"/>
        <w:rPr>
          <w:rStyle w:val="NormalCharacter"/>
          <w:rFonts w:ascii="仿宋_GB2312" w:eastAsia="仿宋_GB2312"/>
          <w:kern w:val="0"/>
          <w:sz w:val="32"/>
          <w:szCs w:val="32"/>
        </w:rPr>
      </w:pPr>
      <w:r>
        <w:rPr>
          <w:rStyle w:val="NormalCharacter"/>
          <w:rFonts w:ascii="仿宋_GB2312" w:eastAsia="仿宋_GB2312" w:hint="eastAsia"/>
          <w:kern w:val="0"/>
          <w:sz w:val="32"/>
          <w:szCs w:val="32"/>
        </w:rPr>
        <w:t>采用网络远程复试。复试使用中国研究生招生信息网招生远程复试系统（网址：</w:t>
      </w:r>
      <w:r>
        <w:rPr>
          <w:rStyle w:val="NormalCharacter"/>
          <w:rFonts w:ascii="仿宋_GB2312" w:eastAsia="仿宋_GB2312" w:hint="eastAsia"/>
          <w:kern w:val="0"/>
          <w:sz w:val="32"/>
          <w:szCs w:val="32"/>
          <w:u w:val="single"/>
        </w:rPr>
        <w:t>https://bm.chsi.com.cn/ycms/stu/</w:t>
      </w:r>
      <w:r>
        <w:rPr>
          <w:rStyle w:val="NormalCharacter"/>
          <w:rFonts w:ascii="仿宋_GB2312" w:eastAsia="仿宋_GB2312" w:hint="eastAsia"/>
          <w:kern w:val="0"/>
          <w:sz w:val="32"/>
          <w:szCs w:val="32"/>
        </w:rPr>
        <w:t>），“腾讯会议”技术平台作为备选平台。</w:t>
      </w:r>
    </w:p>
    <w:p w:rsidR="00FA1039" w:rsidRDefault="00497A7D">
      <w:pPr>
        <w:pStyle w:val="179"/>
        <w:adjustRightInd w:val="0"/>
        <w:snapToGrid w:val="0"/>
        <w:spacing w:line="520" w:lineRule="exact"/>
        <w:ind w:firstLine="640"/>
        <w:rPr>
          <w:rStyle w:val="NormalCharacter"/>
          <w:rFonts w:ascii="仿宋_GB2312" w:eastAsia="仿宋_GB2312"/>
          <w:kern w:val="0"/>
          <w:sz w:val="32"/>
          <w:szCs w:val="32"/>
        </w:rPr>
      </w:pPr>
      <w:r>
        <w:rPr>
          <w:rStyle w:val="NormalCharacter"/>
          <w:rFonts w:ascii="仿宋_GB2312" w:eastAsia="仿宋_GB2312" w:hint="eastAsia"/>
          <w:kern w:val="0"/>
          <w:sz w:val="32"/>
          <w:szCs w:val="32"/>
        </w:rPr>
        <w:t>现场随机确定复试顺序。复试过程将全程录音、录像并保存。</w:t>
      </w:r>
    </w:p>
    <w:p w:rsidR="00FA1039" w:rsidRDefault="00497A7D">
      <w:pPr>
        <w:pStyle w:val="179"/>
        <w:adjustRightInd w:val="0"/>
        <w:snapToGrid w:val="0"/>
        <w:spacing w:line="520" w:lineRule="exact"/>
        <w:ind w:firstLineChars="0"/>
        <w:rPr>
          <w:rStyle w:val="NormalCharacter"/>
          <w:rFonts w:ascii="仿宋_GB2312" w:eastAsia="仿宋_GB2312"/>
          <w:kern w:val="0"/>
          <w:sz w:val="32"/>
          <w:szCs w:val="32"/>
        </w:rPr>
      </w:pPr>
      <w:r>
        <w:rPr>
          <w:rStyle w:val="NormalCharacter"/>
          <w:rFonts w:ascii="仿宋_GB2312" w:eastAsia="仿宋_GB2312" w:hint="eastAsia"/>
          <w:kern w:val="0"/>
          <w:sz w:val="32"/>
          <w:szCs w:val="32"/>
        </w:rPr>
        <w:t>为保障信息畅通，方便沟通，学院建立复试考生</w:t>
      </w:r>
      <w:proofErr w:type="gramStart"/>
      <w:r>
        <w:rPr>
          <w:rStyle w:val="NormalCharacter"/>
          <w:rFonts w:ascii="仿宋_GB2312" w:eastAsia="仿宋_GB2312" w:hint="eastAsia"/>
          <w:kern w:val="0"/>
          <w:sz w:val="32"/>
          <w:szCs w:val="32"/>
        </w:rPr>
        <w:t>微信群</w:t>
      </w:r>
      <w:proofErr w:type="gramEnd"/>
      <w:r>
        <w:rPr>
          <w:rStyle w:val="NormalCharacter"/>
          <w:rFonts w:ascii="仿宋_GB2312" w:eastAsia="仿宋_GB2312" w:hint="eastAsia"/>
          <w:kern w:val="0"/>
          <w:sz w:val="32"/>
          <w:szCs w:val="32"/>
        </w:rPr>
        <w:t>，请复试考生按要求入群。复试考生</w:t>
      </w:r>
      <w:proofErr w:type="gramStart"/>
      <w:r>
        <w:rPr>
          <w:rStyle w:val="NormalCharacter"/>
          <w:rFonts w:ascii="仿宋_GB2312" w:eastAsia="仿宋_GB2312" w:hint="eastAsia"/>
          <w:kern w:val="0"/>
          <w:sz w:val="32"/>
          <w:szCs w:val="32"/>
        </w:rPr>
        <w:t>微信群加入</w:t>
      </w:r>
      <w:proofErr w:type="gramEnd"/>
      <w:r>
        <w:rPr>
          <w:rStyle w:val="NormalCharacter"/>
          <w:rFonts w:ascii="仿宋_GB2312" w:eastAsia="仿宋_GB2312" w:hint="eastAsia"/>
          <w:kern w:val="0"/>
          <w:sz w:val="32"/>
          <w:szCs w:val="32"/>
        </w:rPr>
        <w:t>方法：</w:t>
      </w:r>
      <w:r>
        <w:rPr>
          <w:rStyle w:val="NormalCharacter"/>
          <w:rFonts w:ascii="仿宋_GB2312" w:eastAsia="仿宋_GB2312" w:hint="eastAsia"/>
          <w:color w:val="C0504D" w:themeColor="accent2"/>
          <w:kern w:val="0"/>
          <w:sz w:val="32"/>
          <w:szCs w:val="32"/>
        </w:rPr>
        <w:t>先加好友</w:t>
      </w:r>
      <w:r>
        <w:rPr>
          <w:rStyle w:val="NormalCharacter"/>
          <w:rFonts w:ascii="仿宋_GB2312" w:eastAsia="仿宋_GB2312"/>
          <w:color w:val="C0504D" w:themeColor="accent2"/>
          <w:kern w:val="0"/>
          <w:sz w:val="32"/>
          <w:szCs w:val="32"/>
        </w:rPr>
        <w:t>13784527767</w:t>
      </w:r>
      <w:r>
        <w:rPr>
          <w:rStyle w:val="NormalCharacter"/>
          <w:rFonts w:ascii="仿宋_GB2312" w:eastAsia="仿宋_GB2312" w:hint="eastAsia"/>
          <w:color w:val="C0504D" w:themeColor="accent2"/>
          <w:kern w:val="0"/>
          <w:sz w:val="32"/>
          <w:szCs w:val="32"/>
        </w:rPr>
        <w:t>，实名发送“我是×××，申请加入海洋学院复试考生微信群”。</w:t>
      </w:r>
    </w:p>
    <w:p w:rsidR="00FA1039" w:rsidRDefault="00497A7D">
      <w:pPr>
        <w:pStyle w:val="1"/>
        <w:widowControl w:val="0"/>
        <w:adjustRightInd w:val="0"/>
        <w:snapToGrid w:val="0"/>
        <w:spacing w:line="520" w:lineRule="exact"/>
        <w:ind w:firstLine="640"/>
        <w:textAlignment w:val="auto"/>
        <w:rPr>
          <w:rFonts w:ascii="黑体" w:eastAsia="黑体" w:hAnsi="黑体" w:cs="宋体"/>
          <w:kern w:val="0"/>
          <w:sz w:val="32"/>
          <w:szCs w:val="32"/>
        </w:rPr>
      </w:pPr>
      <w:r>
        <w:rPr>
          <w:rFonts w:ascii="黑体" w:eastAsia="黑体" w:hAnsi="黑体" w:cs="宋体" w:hint="eastAsia"/>
          <w:kern w:val="0"/>
          <w:sz w:val="32"/>
          <w:szCs w:val="32"/>
        </w:rPr>
        <w:t>五、复试内容</w:t>
      </w:r>
    </w:p>
    <w:p w:rsidR="00FA1039" w:rsidRDefault="00497A7D">
      <w:pPr>
        <w:adjustRightInd w:val="0"/>
        <w:snapToGrid w:val="0"/>
        <w:spacing w:line="520" w:lineRule="exact"/>
        <w:ind w:firstLine="465"/>
        <w:rPr>
          <w:rStyle w:val="NormalCharacter"/>
          <w:rFonts w:ascii="仿宋_GB2312" w:eastAsia="仿宋_GB2312"/>
          <w:kern w:val="0"/>
          <w:sz w:val="32"/>
          <w:szCs w:val="32"/>
        </w:rPr>
      </w:pPr>
      <w:r>
        <w:rPr>
          <w:rStyle w:val="NormalCharacter"/>
          <w:rFonts w:ascii="仿宋_GB2312" w:eastAsia="仿宋_GB2312" w:hint="eastAsia"/>
          <w:kern w:val="0"/>
          <w:sz w:val="32"/>
          <w:szCs w:val="32"/>
        </w:rPr>
        <w:t>复试考生采取口答的形式，在20-30分钟内，完成以下</w:t>
      </w:r>
      <w:r w:rsidR="005C09C6">
        <w:rPr>
          <w:rStyle w:val="NormalCharacter"/>
          <w:rFonts w:ascii="仿宋_GB2312" w:eastAsia="仿宋_GB2312"/>
          <w:kern w:val="0"/>
          <w:sz w:val="32"/>
          <w:szCs w:val="32"/>
        </w:rPr>
        <w:t>5</w:t>
      </w:r>
      <w:r>
        <w:rPr>
          <w:rStyle w:val="NormalCharacter"/>
          <w:rFonts w:ascii="仿宋_GB2312" w:eastAsia="仿宋_GB2312" w:hint="eastAsia"/>
          <w:kern w:val="0"/>
          <w:sz w:val="32"/>
          <w:szCs w:val="32"/>
        </w:rPr>
        <w:t>个方面的测试：</w:t>
      </w:r>
    </w:p>
    <w:p w:rsidR="00AB28E5" w:rsidRPr="005C09C6" w:rsidRDefault="00AB28E5" w:rsidP="00AB28E5">
      <w:pPr>
        <w:ind w:firstLineChars="200" w:firstLine="640"/>
        <w:rPr>
          <w:rStyle w:val="NormalCharacter"/>
          <w:rFonts w:ascii="仿宋_GB2312" w:eastAsia="仿宋_GB2312"/>
          <w:kern w:val="0"/>
          <w:sz w:val="32"/>
          <w:szCs w:val="32"/>
        </w:rPr>
      </w:pPr>
      <w:r>
        <w:rPr>
          <w:rStyle w:val="NormalCharacter"/>
          <w:rFonts w:ascii="仿宋_GB2312" w:eastAsia="仿宋_GB2312" w:hint="eastAsia"/>
          <w:kern w:val="0"/>
          <w:sz w:val="32"/>
          <w:szCs w:val="32"/>
        </w:rPr>
        <w:t>1</w:t>
      </w:r>
      <w:r>
        <w:rPr>
          <w:rStyle w:val="NormalCharacter"/>
          <w:rFonts w:ascii="仿宋_GB2312" w:eastAsia="仿宋_GB2312"/>
          <w:kern w:val="0"/>
          <w:sz w:val="32"/>
          <w:szCs w:val="32"/>
        </w:rPr>
        <w:t>.</w:t>
      </w:r>
      <w:r w:rsidR="007C1535" w:rsidRPr="005C09C6">
        <w:rPr>
          <w:rStyle w:val="NormalCharacter"/>
          <w:rFonts w:ascii="仿宋_GB2312" w:eastAsia="仿宋_GB2312" w:hint="eastAsia"/>
          <w:kern w:val="0"/>
          <w:sz w:val="32"/>
          <w:szCs w:val="32"/>
        </w:rPr>
        <w:t>思想</w:t>
      </w:r>
      <w:r w:rsidR="005C09C6" w:rsidRPr="005C09C6">
        <w:rPr>
          <w:rStyle w:val="NormalCharacter"/>
          <w:rFonts w:ascii="仿宋_GB2312" w:eastAsia="仿宋_GB2312" w:hint="eastAsia"/>
          <w:kern w:val="0"/>
          <w:sz w:val="32"/>
          <w:szCs w:val="32"/>
        </w:rPr>
        <w:t>政治表现、身心健康状况（3</w:t>
      </w:r>
      <w:r w:rsidR="005C09C6" w:rsidRPr="005C09C6">
        <w:rPr>
          <w:rStyle w:val="NormalCharacter"/>
          <w:rFonts w:ascii="仿宋_GB2312" w:eastAsia="仿宋_GB2312"/>
          <w:kern w:val="0"/>
          <w:sz w:val="32"/>
          <w:szCs w:val="32"/>
        </w:rPr>
        <w:t>0</w:t>
      </w:r>
      <w:r w:rsidR="005C09C6" w:rsidRPr="005C09C6">
        <w:rPr>
          <w:rStyle w:val="NormalCharacter"/>
          <w:rFonts w:ascii="仿宋_GB2312" w:eastAsia="仿宋_GB2312" w:hint="eastAsia"/>
          <w:kern w:val="0"/>
          <w:sz w:val="32"/>
          <w:szCs w:val="32"/>
        </w:rPr>
        <w:t>分）：不合格者不予录取。</w:t>
      </w:r>
    </w:p>
    <w:p w:rsidR="00FA1039" w:rsidRPr="005C09C6" w:rsidRDefault="00AB28E5" w:rsidP="00AB28E5">
      <w:pPr>
        <w:ind w:firstLineChars="200" w:firstLine="640"/>
        <w:rPr>
          <w:rStyle w:val="NormalCharacter"/>
          <w:rFonts w:ascii="仿宋_GB2312" w:eastAsia="仿宋_GB2312"/>
          <w:kern w:val="0"/>
          <w:sz w:val="32"/>
          <w:szCs w:val="32"/>
        </w:rPr>
      </w:pPr>
      <w:r>
        <w:rPr>
          <w:rStyle w:val="NormalCharacter"/>
          <w:rFonts w:ascii="仿宋_GB2312" w:eastAsia="仿宋_GB2312" w:hint="eastAsia"/>
          <w:kern w:val="0"/>
          <w:sz w:val="32"/>
          <w:szCs w:val="32"/>
        </w:rPr>
        <w:t>2</w:t>
      </w:r>
      <w:r>
        <w:rPr>
          <w:rStyle w:val="NormalCharacter"/>
          <w:rFonts w:ascii="仿宋_GB2312" w:eastAsia="仿宋_GB2312"/>
          <w:kern w:val="0"/>
          <w:sz w:val="32"/>
          <w:szCs w:val="32"/>
        </w:rPr>
        <w:t>.</w:t>
      </w:r>
      <w:r w:rsidR="00497A7D" w:rsidRPr="005C09C6">
        <w:rPr>
          <w:rStyle w:val="NormalCharacter"/>
          <w:rFonts w:ascii="仿宋_GB2312" w:eastAsia="仿宋_GB2312" w:hint="eastAsia"/>
          <w:kern w:val="0"/>
          <w:sz w:val="32"/>
          <w:szCs w:val="32"/>
        </w:rPr>
        <w:t>英语听说能力测试（</w:t>
      </w:r>
      <w:r w:rsidR="005C09C6">
        <w:rPr>
          <w:rStyle w:val="NormalCharacter"/>
          <w:rFonts w:ascii="仿宋_GB2312" w:eastAsia="仿宋_GB2312"/>
          <w:kern w:val="0"/>
          <w:sz w:val="32"/>
          <w:szCs w:val="32"/>
        </w:rPr>
        <w:t>2</w:t>
      </w:r>
      <w:r w:rsidR="00497A7D" w:rsidRPr="005C09C6">
        <w:rPr>
          <w:rStyle w:val="NormalCharacter"/>
          <w:rFonts w:ascii="仿宋_GB2312" w:eastAsia="仿宋_GB2312" w:hint="eastAsia"/>
          <w:kern w:val="0"/>
          <w:sz w:val="32"/>
          <w:szCs w:val="32"/>
        </w:rPr>
        <w:t>0分）。</w:t>
      </w:r>
    </w:p>
    <w:p w:rsidR="005C09C6" w:rsidRPr="005C09C6" w:rsidRDefault="00AB28E5" w:rsidP="00BE71CF">
      <w:pPr>
        <w:ind w:firstLineChars="200" w:firstLine="640"/>
        <w:rPr>
          <w:rStyle w:val="NormalCharacter"/>
          <w:rFonts w:ascii="仿宋_GB2312" w:eastAsia="仿宋_GB2312"/>
          <w:kern w:val="0"/>
          <w:sz w:val="32"/>
          <w:szCs w:val="32"/>
        </w:rPr>
      </w:pPr>
      <w:r>
        <w:rPr>
          <w:rStyle w:val="NormalCharacter"/>
          <w:rFonts w:ascii="仿宋_GB2312" w:eastAsia="仿宋_GB2312" w:hint="eastAsia"/>
          <w:kern w:val="0"/>
          <w:sz w:val="32"/>
          <w:szCs w:val="32"/>
        </w:rPr>
        <w:t>3</w:t>
      </w:r>
      <w:r>
        <w:rPr>
          <w:rStyle w:val="NormalCharacter"/>
          <w:rFonts w:ascii="仿宋_GB2312" w:eastAsia="仿宋_GB2312"/>
          <w:kern w:val="0"/>
          <w:sz w:val="32"/>
          <w:szCs w:val="32"/>
        </w:rPr>
        <w:t>.</w:t>
      </w:r>
      <w:r w:rsidR="005C09C6">
        <w:rPr>
          <w:rStyle w:val="NormalCharacter"/>
          <w:rFonts w:ascii="仿宋_GB2312" w:eastAsia="仿宋_GB2312" w:hint="eastAsia"/>
          <w:kern w:val="0"/>
          <w:sz w:val="32"/>
          <w:szCs w:val="32"/>
        </w:rPr>
        <w:t>复试科目</w:t>
      </w:r>
      <w:r w:rsidR="00497A7D" w:rsidRPr="005C09C6">
        <w:rPr>
          <w:rStyle w:val="NormalCharacter"/>
          <w:rFonts w:ascii="仿宋_GB2312" w:eastAsia="仿宋_GB2312" w:hint="eastAsia"/>
          <w:kern w:val="0"/>
          <w:sz w:val="32"/>
          <w:szCs w:val="32"/>
        </w:rPr>
        <w:t>测试（1</w:t>
      </w:r>
      <w:r w:rsidR="005C09C6">
        <w:rPr>
          <w:rStyle w:val="NormalCharacter"/>
          <w:rFonts w:ascii="仿宋_GB2312" w:eastAsia="仿宋_GB2312"/>
          <w:kern w:val="0"/>
          <w:sz w:val="32"/>
          <w:szCs w:val="32"/>
        </w:rPr>
        <w:t>0</w:t>
      </w:r>
      <w:r w:rsidR="00497A7D" w:rsidRPr="005C09C6">
        <w:rPr>
          <w:rStyle w:val="NormalCharacter"/>
          <w:rFonts w:ascii="仿宋_GB2312" w:eastAsia="仿宋_GB2312" w:hint="eastAsia"/>
          <w:kern w:val="0"/>
          <w:sz w:val="32"/>
          <w:szCs w:val="32"/>
        </w:rPr>
        <w:t>0分）</w:t>
      </w:r>
      <w:r w:rsidR="005C09C6">
        <w:rPr>
          <w:rStyle w:val="NormalCharacter"/>
          <w:rFonts w:ascii="仿宋_GB2312" w:eastAsia="仿宋_GB2312" w:hint="eastAsia"/>
          <w:kern w:val="0"/>
          <w:sz w:val="32"/>
          <w:szCs w:val="32"/>
        </w:rPr>
        <w:t>。</w:t>
      </w:r>
    </w:p>
    <w:p w:rsidR="00FA1039" w:rsidRPr="005C09C6" w:rsidRDefault="00BE71CF" w:rsidP="00BE71CF">
      <w:pPr>
        <w:ind w:firstLineChars="200" w:firstLine="640"/>
        <w:rPr>
          <w:rStyle w:val="NormalCharacter"/>
          <w:rFonts w:ascii="仿宋_GB2312" w:eastAsia="仿宋_GB2312"/>
          <w:kern w:val="0"/>
          <w:sz w:val="32"/>
          <w:szCs w:val="32"/>
        </w:rPr>
      </w:pPr>
      <w:r>
        <w:rPr>
          <w:rStyle w:val="NormalCharacter"/>
          <w:rFonts w:ascii="仿宋_GB2312" w:eastAsia="仿宋_GB2312" w:hint="eastAsia"/>
          <w:kern w:val="0"/>
          <w:sz w:val="32"/>
          <w:szCs w:val="32"/>
        </w:rPr>
        <w:t>4</w:t>
      </w:r>
      <w:r>
        <w:rPr>
          <w:rStyle w:val="NormalCharacter"/>
          <w:rFonts w:ascii="仿宋_GB2312" w:eastAsia="仿宋_GB2312"/>
          <w:kern w:val="0"/>
          <w:sz w:val="32"/>
          <w:szCs w:val="32"/>
        </w:rPr>
        <w:t>.</w:t>
      </w:r>
      <w:r w:rsidR="005C09C6">
        <w:rPr>
          <w:rStyle w:val="NormalCharacter"/>
          <w:rFonts w:ascii="仿宋_GB2312" w:eastAsia="仿宋_GB2312" w:hint="eastAsia"/>
          <w:kern w:val="0"/>
          <w:sz w:val="32"/>
          <w:szCs w:val="32"/>
        </w:rPr>
        <w:t>专业知识测试</w:t>
      </w:r>
      <w:r w:rsidR="009872A1">
        <w:rPr>
          <w:rStyle w:val="NormalCharacter"/>
          <w:rFonts w:ascii="仿宋_GB2312" w:eastAsia="仿宋_GB2312" w:hint="eastAsia"/>
          <w:kern w:val="0"/>
          <w:sz w:val="32"/>
          <w:szCs w:val="32"/>
        </w:rPr>
        <w:t>（5</w:t>
      </w:r>
      <w:r w:rsidR="009872A1">
        <w:rPr>
          <w:rStyle w:val="NormalCharacter"/>
          <w:rFonts w:ascii="仿宋_GB2312" w:eastAsia="仿宋_GB2312"/>
          <w:kern w:val="0"/>
          <w:sz w:val="32"/>
          <w:szCs w:val="32"/>
        </w:rPr>
        <w:t>0</w:t>
      </w:r>
      <w:r w:rsidR="009872A1">
        <w:rPr>
          <w:rStyle w:val="NormalCharacter"/>
          <w:rFonts w:ascii="仿宋_GB2312" w:eastAsia="仿宋_GB2312" w:hint="eastAsia"/>
          <w:kern w:val="0"/>
          <w:sz w:val="32"/>
          <w:szCs w:val="32"/>
        </w:rPr>
        <w:t>分）</w:t>
      </w:r>
      <w:r w:rsidR="005C09C6">
        <w:rPr>
          <w:rStyle w:val="NormalCharacter"/>
          <w:rFonts w:ascii="仿宋_GB2312" w:eastAsia="仿宋_GB2312" w:hint="eastAsia"/>
          <w:kern w:val="0"/>
          <w:sz w:val="32"/>
          <w:szCs w:val="32"/>
        </w:rPr>
        <w:t>：从</w:t>
      </w:r>
      <w:r w:rsidR="00497A7D" w:rsidRPr="005C09C6">
        <w:rPr>
          <w:rStyle w:val="NormalCharacter"/>
          <w:rFonts w:ascii="仿宋_GB2312" w:eastAsia="仿宋_GB2312" w:hint="eastAsia"/>
          <w:kern w:val="0"/>
          <w:sz w:val="32"/>
          <w:szCs w:val="32"/>
        </w:rPr>
        <w:t>考生大学期间成绩、毕业论文、科研成果等方面，了解考生既往学业、一贯表现、解决实际问题能力、创新精神和创新能力、对本学科发展动态的了解，以及考生在本专业领域发展的潜力。</w:t>
      </w:r>
    </w:p>
    <w:p w:rsidR="00FA1039" w:rsidRDefault="005C09C6">
      <w:pPr>
        <w:adjustRightInd w:val="0"/>
        <w:snapToGrid w:val="0"/>
        <w:spacing w:line="520" w:lineRule="exact"/>
        <w:ind w:firstLine="465"/>
        <w:rPr>
          <w:rStyle w:val="NormalCharacter"/>
          <w:rFonts w:ascii="仿宋_GB2312" w:eastAsia="仿宋_GB2312"/>
          <w:kern w:val="0"/>
          <w:sz w:val="32"/>
          <w:szCs w:val="32"/>
        </w:rPr>
      </w:pPr>
      <w:r>
        <w:rPr>
          <w:rStyle w:val="NormalCharacter"/>
          <w:rFonts w:ascii="仿宋_GB2312" w:eastAsia="仿宋_GB2312"/>
          <w:kern w:val="0"/>
          <w:sz w:val="32"/>
          <w:szCs w:val="32"/>
        </w:rPr>
        <w:t>5</w:t>
      </w:r>
      <w:r w:rsidR="00497A7D">
        <w:rPr>
          <w:rStyle w:val="NormalCharacter"/>
          <w:rFonts w:ascii="仿宋_GB2312" w:eastAsia="仿宋_GB2312" w:hint="eastAsia"/>
          <w:kern w:val="0"/>
          <w:sz w:val="32"/>
          <w:szCs w:val="32"/>
        </w:rPr>
        <w:t>.综合素质和能力测试（50分）：包括本学科（专业）以外的学习、社会实践、事业心、责任感、纪律性、协作精神、人文素养、举止、表达和礼仪等。</w:t>
      </w:r>
    </w:p>
    <w:p w:rsidR="00B963EF" w:rsidRDefault="005C09C6">
      <w:pPr>
        <w:adjustRightInd w:val="0"/>
        <w:snapToGrid w:val="0"/>
        <w:spacing w:line="520" w:lineRule="exact"/>
        <w:ind w:firstLine="465"/>
        <w:rPr>
          <w:rStyle w:val="NormalCharacter"/>
          <w:rFonts w:ascii="仿宋_GB2312" w:eastAsia="仿宋_GB2312"/>
          <w:kern w:val="0"/>
          <w:sz w:val="32"/>
          <w:szCs w:val="32"/>
        </w:rPr>
      </w:pPr>
      <w:r>
        <w:rPr>
          <w:rStyle w:val="NormalCharacter"/>
          <w:rFonts w:ascii="仿宋_GB2312" w:eastAsia="仿宋_GB2312"/>
          <w:kern w:val="0"/>
          <w:sz w:val="32"/>
          <w:szCs w:val="32"/>
        </w:rPr>
        <w:lastRenderedPageBreak/>
        <w:t>6.</w:t>
      </w:r>
      <w:r>
        <w:rPr>
          <w:rStyle w:val="NormalCharacter"/>
          <w:rFonts w:ascii="仿宋_GB2312" w:eastAsia="仿宋_GB2312" w:hint="eastAsia"/>
          <w:kern w:val="0"/>
          <w:sz w:val="32"/>
          <w:szCs w:val="32"/>
        </w:rPr>
        <w:t>同等学力考生须在复试前加试两门本科主干课程，加试科目为无监考开卷笔试，以“腾讯会议”方式进行</w:t>
      </w:r>
      <w:r w:rsidR="007D2AE6">
        <w:rPr>
          <w:rStyle w:val="NormalCharacter"/>
          <w:rFonts w:ascii="仿宋_GB2312" w:eastAsia="仿宋_GB2312" w:hint="eastAsia"/>
          <w:kern w:val="0"/>
          <w:sz w:val="32"/>
          <w:szCs w:val="32"/>
        </w:rPr>
        <w:t>，每门加试科目考试时间为1小时，满分均为1</w:t>
      </w:r>
      <w:r w:rsidR="007D2AE6">
        <w:rPr>
          <w:rStyle w:val="NormalCharacter"/>
          <w:rFonts w:ascii="仿宋_GB2312" w:eastAsia="仿宋_GB2312"/>
          <w:kern w:val="0"/>
          <w:sz w:val="32"/>
          <w:szCs w:val="32"/>
        </w:rPr>
        <w:t>00</w:t>
      </w:r>
      <w:r w:rsidR="007D2AE6">
        <w:rPr>
          <w:rStyle w:val="NormalCharacter"/>
          <w:rFonts w:ascii="仿宋_GB2312" w:eastAsia="仿宋_GB2312" w:hint="eastAsia"/>
          <w:kern w:val="0"/>
          <w:sz w:val="32"/>
          <w:szCs w:val="32"/>
        </w:rPr>
        <w:t>分，6</w:t>
      </w:r>
      <w:r w:rsidR="007D2AE6">
        <w:rPr>
          <w:rStyle w:val="NormalCharacter"/>
          <w:rFonts w:ascii="仿宋_GB2312" w:eastAsia="仿宋_GB2312"/>
          <w:kern w:val="0"/>
          <w:sz w:val="32"/>
          <w:szCs w:val="32"/>
        </w:rPr>
        <w:t>0</w:t>
      </w:r>
      <w:r w:rsidR="007D2AE6">
        <w:rPr>
          <w:rStyle w:val="NormalCharacter"/>
          <w:rFonts w:ascii="仿宋_GB2312" w:eastAsia="仿宋_GB2312" w:hint="eastAsia"/>
          <w:kern w:val="0"/>
          <w:sz w:val="32"/>
          <w:szCs w:val="32"/>
        </w:rPr>
        <w:t>分为及格</w:t>
      </w:r>
      <w:r w:rsidR="00BE71CF" w:rsidRPr="0032776F">
        <w:rPr>
          <w:rFonts w:ascii="仿宋" w:eastAsia="仿宋" w:hAnsi="仿宋" w:hint="eastAsia"/>
          <w:sz w:val="29"/>
          <w:szCs w:val="29"/>
        </w:rPr>
        <w:t>，</w:t>
      </w:r>
      <w:r w:rsidR="00BE71CF" w:rsidRPr="00E31AAC">
        <w:rPr>
          <w:rStyle w:val="NormalCharacter"/>
          <w:rFonts w:ascii="仿宋_GB2312" w:eastAsia="仿宋_GB2312" w:hint="eastAsia"/>
          <w:kern w:val="0"/>
          <w:sz w:val="32"/>
          <w:szCs w:val="32"/>
        </w:rPr>
        <w:t>不及格者不予进入复试</w:t>
      </w:r>
      <w:r w:rsidRPr="00E31AAC">
        <w:rPr>
          <w:rStyle w:val="NormalCharacter"/>
          <w:rFonts w:ascii="仿宋_GB2312" w:eastAsia="仿宋_GB2312" w:hint="eastAsia"/>
          <w:kern w:val="0"/>
          <w:sz w:val="32"/>
          <w:szCs w:val="32"/>
        </w:rPr>
        <w:t>。</w:t>
      </w:r>
    </w:p>
    <w:p w:rsidR="00FA1039" w:rsidRPr="005A40A5" w:rsidRDefault="00B963EF" w:rsidP="005A40A5">
      <w:pPr>
        <w:adjustRightInd w:val="0"/>
        <w:snapToGrid w:val="0"/>
        <w:spacing w:line="520" w:lineRule="exact"/>
        <w:ind w:firstLine="465"/>
        <w:rPr>
          <w:rStyle w:val="NormalCharacter"/>
          <w:rFonts w:ascii="仿宋_GB2312" w:eastAsia="仿宋_GB2312"/>
          <w:kern w:val="0"/>
          <w:sz w:val="32"/>
          <w:szCs w:val="32"/>
        </w:rPr>
      </w:pPr>
      <w:r w:rsidRPr="00B963EF">
        <w:rPr>
          <w:rStyle w:val="NormalCharacter"/>
          <w:rFonts w:ascii="仿宋_GB2312" w:eastAsia="仿宋_GB2312" w:hint="eastAsia"/>
          <w:kern w:val="0"/>
          <w:sz w:val="32"/>
          <w:szCs w:val="32"/>
        </w:rPr>
        <w:t>第1～5项复试考核内容均以面试形式进行；第6项加试科目为无监考开卷笔试，以“腾讯会议”方式进行。</w:t>
      </w:r>
      <w:r w:rsidR="00497A7D" w:rsidRPr="005A40A5">
        <w:rPr>
          <w:rStyle w:val="NormalCharacter"/>
          <w:rFonts w:ascii="仿宋_GB2312" w:eastAsia="仿宋_GB2312" w:hint="eastAsia"/>
          <w:kern w:val="0"/>
          <w:sz w:val="32"/>
          <w:szCs w:val="32"/>
        </w:rPr>
        <w:t>复试成绩（1～</w:t>
      </w:r>
      <w:r w:rsidR="005C09C6" w:rsidRPr="005A40A5">
        <w:rPr>
          <w:rStyle w:val="NormalCharacter"/>
          <w:rFonts w:ascii="仿宋_GB2312" w:eastAsia="仿宋_GB2312"/>
          <w:kern w:val="0"/>
          <w:sz w:val="32"/>
          <w:szCs w:val="32"/>
        </w:rPr>
        <w:t>5</w:t>
      </w:r>
      <w:r w:rsidR="00497A7D" w:rsidRPr="005A40A5">
        <w:rPr>
          <w:rStyle w:val="NormalCharacter"/>
          <w:rFonts w:ascii="仿宋_GB2312" w:eastAsia="仿宋_GB2312" w:hint="eastAsia"/>
          <w:kern w:val="0"/>
          <w:sz w:val="32"/>
          <w:szCs w:val="32"/>
        </w:rPr>
        <w:t>项）满分为2</w:t>
      </w:r>
      <w:r w:rsidR="005C09C6" w:rsidRPr="005A40A5">
        <w:rPr>
          <w:rStyle w:val="NormalCharacter"/>
          <w:rFonts w:ascii="仿宋_GB2312" w:eastAsia="仿宋_GB2312"/>
          <w:kern w:val="0"/>
          <w:sz w:val="32"/>
          <w:szCs w:val="32"/>
        </w:rPr>
        <w:t>50</w:t>
      </w:r>
      <w:r w:rsidR="00497A7D" w:rsidRPr="005A40A5">
        <w:rPr>
          <w:rStyle w:val="NormalCharacter"/>
          <w:rFonts w:ascii="仿宋_GB2312" w:eastAsia="仿宋_GB2312" w:hint="eastAsia"/>
          <w:kern w:val="0"/>
          <w:sz w:val="32"/>
          <w:szCs w:val="32"/>
        </w:rPr>
        <w:t>分，低于1</w:t>
      </w:r>
      <w:r w:rsidR="005C09C6" w:rsidRPr="005A40A5">
        <w:rPr>
          <w:rStyle w:val="NormalCharacter"/>
          <w:rFonts w:ascii="仿宋_GB2312" w:eastAsia="仿宋_GB2312"/>
          <w:kern w:val="0"/>
          <w:sz w:val="32"/>
          <w:szCs w:val="32"/>
        </w:rPr>
        <w:t>5</w:t>
      </w:r>
      <w:r w:rsidR="00497A7D" w:rsidRPr="005A40A5">
        <w:rPr>
          <w:rStyle w:val="NormalCharacter"/>
          <w:rFonts w:ascii="仿宋_GB2312" w:eastAsia="仿宋_GB2312" w:hint="eastAsia"/>
          <w:kern w:val="0"/>
          <w:sz w:val="32"/>
          <w:szCs w:val="32"/>
        </w:rPr>
        <w:t>0分者不予录取。</w:t>
      </w:r>
      <w:r w:rsidRPr="005A40A5">
        <w:rPr>
          <w:rStyle w:val="NormalCharacter"/>
          <w:rFonts w:ascii="仿宋_GB2312" w:eastAsia="仿宋_GB2312" w:hint="eastAsia"/>
          <w:kern w:val="0"/>
          <w:sz w:val="32"/>
          <w:szCs w:val="32"/>
        </w:rPr>
        <w:t>加试成绩不计入复试成绩。</w:t>
      </w:r>
    </w:p>
    <w:p w:rsidR="00FA1039" w:rsidRDefault="00497A7D">
      <w:pPr>
        <w:pStyle w:val="1"/>
        <w:widowControl w:val="0"/>
        <w:adjustRightInd w:val="0"/>
        <w:snapToGrid w:val="0"/>
        <w:spacing w:line="520" w:lineRule="exact"/>
        <w:ind w:firstLine="640"/>
        <w:textAlignment w:val="auto"/>
        <w:rPr>
          <w:rFonts w:ascii="黑体" w:eastAsia="黑体" w:hAnsi="黑体" w:cs="宋体"/>
          <w:kern w:val="0"/>
          <w:sz w:val="32"/>
          <w:szCs w:val="32"/>
        </w:rPr>
      </w:pPr>
      <w:r>
        <w:rPr>
          <w:rFonts w:ascii="黑体" w:eastAsia="黑体" w:hAnsi="黑体" w:cs="宋体" w:hint="eastAsia"/>
          <w:kern w:val="0"/>
          <w:sz w:val="32"/>
          <w:szCs w:val="32"/>
        </w:rPr>
        <w:t>六、复试须知</w:t>
      </w:r>
    </w:p>
    <w:p w:rsidR="00FA1039" w:rsidRDefault="00497A7D">
      <w:pPr>
        <w:adjustRightInd w:val="0"/>
        <w:snapToGrid w:val="0"/>
        <w:spacing w:line="520" w:lineRule="exact"/>
        <w:ind w:firstLineChars="271" w:firstLine="867"/>
        <w:rPr>
          <w:rStyle w:val="NormalCharacter"/>
          <w:rFonts w:ascii="仿宋_GB2312" w:eastAsia="仿宋_GB2312"/>
          <w:kern w:val="0"/>
          <w:sz w:val="32"/>
          <w:szCs w:val="32"/>
        </w:rPr>
      </w:pPr>
      <w:r>
        <w:rPr>
          <w:rStyle w:val="NormalCharacter"/>
          <w:rFonts w:ascii="仿宋_GB2312" w:eastAsia="仿宋_GB2312" w:hint="eastAsia"/>
          <w:kern w:val="0"/>
          <w:sz w:val="32"/>
          <w:szCs w:val="32"/>
        </w:rPr>
        <w:t>1.资格审查，复试开始前，依靠技术等手段对考生进行身份审核，重新核对考生本人、有效身份证件与报名库中采集的图像信息是否一致，审核结果需由具体审核工作人员和复试小组负责人签字确认，并将考生身份确认表在本院系留存备查。</w:t>
      </w:r>
    </w:p>
    <w:p w:rsidR="00FA1039" w:rsidRDefault="00497A7D">
      <w:pPr>
        <w:adjustRightInd w:val="0"/>
        <w:snapToGrid w:val="0"/>
        <w:spacing w:line="520" w:lineRule="exact"/>
        <w:ind w:firstLineChars="242" w:firstLine="774"/>
        <w:rPr>
          <w:rStyle w:val="NormalCharacter"/>
          <w:rFonts w:ascii="仿宋_GB2312" w:eastAsia="仿宋_GB2312"/>
          <w:sz w:val="32"/>
          <w:szCs w:val="32"/>
        </w:rPr>
      </w:pPr>
      <w:r>
        <w:rPr>
          <w:rStyle w:val="NormalCharacter"/>
          <w:rFonts w:ascii="仿宋_GB2312" w:eastAsia="仿宋_GB2312" w:hint="eastAsia"/>
          <w:sz w:val="32"/>
          <w:szCs w:val="32"/>
        </w:rPr>
        <w:t>2.考生确保网络顺畅，提前准备好下载“中国研究生招生信息网招生远程复试系统考生客户端”及“腾讯会议”技术平台作为备选平台。按照考场助理安排依次进入复试，随机抽取题目并作答。无准备时间。</w:t>
      </w:r>
    </w:p>
    <w:p w:rsidR="00FA1039" w:rsidRDefault="00497A7D">
      <w:pPr>
        <w:adjustRightInd w:val="0"/>
        <w:snapToGrid w:val="0"/>
        <w:spacing w:line="520" w:lineRule="exact"/>
        <w:ind w:firstLineChars="242" w:firstLine="774"/>
        <w:rPr>
          <w:rStyle w:val="NormalCharacter"/>
          <w:rFonts w:ascii="仿宋_GB2312" w:eastAsia="仿宋_GB2312"/>
          <w:sz w:val="32"/>
          <w:szCs w:val="32"/>
        </w:rPr>
      </w:pPr>
      <w:r>
        <w:rPr>
          <w:rStyle w:val="NormalCharacter"/>
          <w:rFonts w:ascii="仿宋_GB2312" w:eastAsia="仿宋_GB2312" w:hint="eastAsia"/>
          <w:sz w:val="32"/>
          <w:szCs w:val="32"/>
        </w:rPr>
        <w:t>3.每人复试时间一般不少于20分钟。</w:t>
      </w:r>
    </w:p>
    <w:p w:rsidR="00FA1039" w:rsidRDefault="00497A7D">
      <w:pPr>
        <w:adjustRightInd w:val="0"/>
        <w:snapToGrid w:val="0"/>
        <w:spacing w:line="520" w:lineRule="exact"/>
        <w:ind w:firstLineChars="242" w:firstLine="774"/>
        <w:rPr>
          <w:rStyle w:val="NormalCharacter"/>
          <w:rFonts w:ascii="仿宋_GB2312" w:eastAsia="仿宋_GB2312"/>
          <w:sz w:val="32"/>
          <w:szCs w:val="32"/>
        </w:rPr>
      </w:pPr>
      <w:r>
        <w:rPr>
          <w:rStyle w:val="NormalCharacter"/>
          <w:rFonts w:ascii="仿宋_GB2312" w:eastAsia="仿宋_GB2312" w:hint="eastAsia"/>
          <w:sz w:val="32"/>
          <w:szCs w:val="32"/>
        </w:rPr>
        <w:t>4.复试过程中，考生保持自己复试过程中无人干扰</w:t>
      </w:r>
      <w:r>
        <w:rPr>
          <w:rStyle w:val="NormalCharacter"/>
          <w:rFonts w:ascii="仿宋_GB2312" w:eastAsia="仿宋_GB2312"/>
          <w:sz w:val="32"/>
          <w:szCs w:val="32"/>
        </w:rPr>
        <w:t>。</w:t>
      </w:r>
    </w:p>
    <w:p w:rsidR="00FA1039" w:rsidRDefault="00497A7D">
      <w:pPr>
        <w:pStyle w:val="1"/>
        <w:widowControl w:val="0"/>
        <w:adjustRightInd w:val="0"/>
        <w:snapToGrid w:val="0"/>
        <w:spacing w:line="520" w:lineRule="exact"/>
        <w:ind w:firstLine="640"/>
        <w:textAlignment w:val="auto"/>
        <w:rPr>
          <w:rFonts w:ascii="黑体" w:eastAsia="黑体" w:hAnsi="黑体" w:cs="宋体"/>
          <w:kern w:val="0"/>
          <w:sz w:val="32"/>
          <w:szCs w:val="32"/>
        </w:rPr>
      </w:pPr>
      <w:r>
        <w:rPr>
          <w:rFonts w:ascii="黑体" w:eastAsia="黑体" w:hAnsi="黑体" w:cs="宋体" w:hint="eastAsia"/>
          <w:kern w:val="0"/>
          <w:sz w:val="32"/>
          <w:szCs w:val="32"/>
        </w:rPr>
        <w:t>七、考生要求</w:t>
      </w:r>
    </w:p>
    <w:p w:rsidR="00FA1039" w:rsidRDefault="00497A7D">
      <w:pPr>
        <w:adjustRightInd w:val="0"/>
        <w:snapToGrid w:val="0"/>
        <w:spacing w:line="520" w:lineRule="exact"/>
        <w:ind w:firstLine="540"/>
        <w:rPr>
          <w:rStyle w:val="NormalCharacter"/>
          <w:rFonts w:ascii="仿宋_GB2312" w:eastAsia="仿宋_GB2312"/>
          <w:sz w:val="32"/>
          <w:szCs w:val="32"/>
        </w:rPr>
      </w:pPr>
      <w:r>
        <w:rPr>
          <w:rStyle w:val="NormalCharacter"/>
          <w:rFonts w:ascii="仿宋_GB2312" w:eastAsia="仿宋_GB2312" w:hint="eastAsia"/>
          <w:sz w:val="32"/>
          <w:szCs w:val="32"/>
        </w:rPr>
        <w:t>网络及设备要求：应提前准备稳定顺畅的联网途径（宽带网线、</w:t>
      </w:r>
      <w:proofErr w:type="spellStart"/>
      <w:r>
        <w:rPr>
          <w:rStyle w:val="NormalCharacter"/>
          <w:rFonts w:ascii="仿宋_GB2312" w:eastAsia="仿宋_GB2312" w:hint="eastAsia"/>
          <w:sz w:val="32"/>
          <w:szCs w:val="32"/>
        </w:rPr>
        <w:t>WiFi</w:t>
      </w:r>
      <w:proofErr w:type="spellEnd"/>
      <w:r>
        <w:rPr>
          <w:rStyle w:val="NormalCharacter"/>
          <w:rFonts w:ascii="仿宋_GB2312" w:eastAsia="仿宋_GB2312" w:hint="eastAsia"/>
          <w:sz w:val="32"/>
          <w:szCs w:val="32"/>
        </w:rPr>
        <w:t>、4G手机流量），准备一台笔记本电脑（或PC+外接摄像头和麦克风，Windows7以上版本，支持Mac）和一部手机。</w:t>
      </w:r>
    </w:p>
    <w:p w:rsidR="00FA1039" w:rsidRDefault="00497A7D">
      <w:pPr>
        <w:adjustRightInd w:val="0"/>
        <w:snapToGrid w:val="0"/>
        <w:spacing w:line="520" w:lineRule="exact"/>
        <w:ind w:firstLine="540"/>
        <w:rPr>
          <w:rStyle w:val="NormalCharacter"/>
          <w:rFonts w:ascii="仿宋_GB2312" w:eastAsia="仿宋_GB2312"/>
          <w:sz w:val="32"/>
          <w:szCs w:val="32"/>
        </w:rPr>
      </w:pPr>
      <w:r>
        <w:rPr>
          <w:rStyle w:val="NormalCharacter"/>
          <w:rFonts w:ascii="仿宋_GB2312" w:eastAsia="仿宋_GB2312" w:hint="eastAsia"/>
          <w:sz w:val="32"/>
          <w:szCs w:val="32"/>
        </w:rPr>
        <w:lastRenderedPageBreak/>
        <w:t>环境要求：考生需要在安静明亮的房间独立进行远程面试，周围环境不得对复试产生干扰。需保证房间内网络信号质量满足视频通话需求。复试过程中，复试房间内除本考生不能有其他人员。视频背景必须为真实环境。</w:t>
      </w:r>
    </w:p>
    <w:p w:rsidR="00FA1039" w:rsidRDefault="00497A7D">
      <w:pPr>
        <w:adjustRightInd w:val="0"/>
        <w:snapToGrid w:val="0"/>
        <w:spacing w:line="520" w:lineRule="exact"/>
        <w:ind w:firstLine="540"/>
        <w:rPr>
          <w:rStyle w:val="NormalCharacter"/>
          <w:rFonts w:ascii="仿宋_GB2312" w:eastAsia="仿宋_GB2312"/>
          <w:sz w:val="32"/>
          <w:szCs w:val="32"/>
        </w:rPr>
      </w:pPr>
      <w:r>
        <w:rPr>
          <w:rStyle w:val="NormalCharacter"/>
          <w:rFonts w:ascii="仿宋_GB2312" w:eastAsia="仿宋_GB2312" w:hint="eastAsia"/>
          <w:sz w:val="32"/>
          <w:szCs w:val="32"/>
        </w:rPr>
        <w:t>位置要求：考生正向面对镜头，保证头肩部及双手出现在视频画面中，保证面部清晰可见，不佩戴口罩和耳饰，头发不可遮挡耳朵。</w:t>
      </w:r>
    </w:p>
    <w:p w:rsidR="00FA1039" w:rsidRDefault="00497A7D">
      <w:pPr>
        <w:adjustRightInd w:val="0"/>
        <w:snapToGrid w:val="0"/>
        <w:spacing w:line="520" w:lineRule="exact"/>
        <w:ind w:firstLine="540"/>
        <w:rPr>
          <w:rStyle w:val="NormalCharacter"/>
          <w:rFonts w:ascii="仿宋_GB2312" w:eastAsia="仿宋_GB2312"/>
          <w:sz w:val="32"/>
          <w:szCs w:val="32"/>
        </w:rPr>
      </w:pPr>
      <w:r>
        <w:rPr>
          <w:rStyle w:val="NormalCharacter"/>
          <w:rFonts w:ascii="仿宋_GB2312" w:eastAsia="仿宋_GB2312" w:hint="eastAsia"/>
          <w:sz w:val="32"/>
          <w:szCs w:val="32"/>
        </w:rPr>
        <w:t>纪律要求：除复试需要打开的软件，不允许再运行其他网页或软件，设备须处于免打扰状态，保证复试过程不受其他因素干扰或打断，不得与外界有任何音视频交互。复试期间考生不得录屏录音录像。复试期间如发生设备和网络故障，应立即联系报考学院，根据要求启用备用系统或其他操作。</w:t>
      </w:r>
    </w:p>
    <w:p w:rsidR="00FA1039" w:rsidRDefault="00497A7D">
      <w:pPr>
        <w:adjustRightInd w:val="0"/>
        <w:snapToGrid w:val="0"/>
        <w:spacing w:line="520" w:lineRule="exact"/>
        <w:ind w:firstLineChars="196" w:firstLine="627"/>
        <w:rPr>
          <w:rStyle w:val="NormalCharacter"/>
          <w:rFonts w:ascii="黑体" w:eastAsia="黑体" w:hAnsi="黑体"/>
          <w:kern w:val="0"/>
          <w:sz w:val="32"/>
          <w:szCs w:val="32"/>
        </w:rPr>
      </w:pPr>
      <w:r>
        <w:rPr>
          <w:rFonts w:ascii="黑体" w:eastAsia="黑体" w:hAnsi="黑体" w:cs="宋体" w:hint="eastAsia"/>
          <w:kern w:val="0"/>
          <w:sz w:val="32"/>
          <w:szCs w:val="32"/>
        </w:rPr>
        <w:t>八、调剂</w:t>
      </w:r>
      <w:r w:rsidR="00765859">
        <w:rPr>
          <w:rFonts w:ascii="黑体" w:eastAsia="黑体" w:hAnsi="黑体" w:cs="宋体" w:hint="eastAsia"/>
          <w:kern w:val="0"/>
          <w:sz w:val="32"/>
          <w:szCs w:val="32"/>
        </w:rPr>
        <w:t>原则</w:t>
      </w:r>
    </w:p>
    <w:p w:rsidR="00FA1039" w:rsidRDefault="00497A7D">
      <w:pPr>
        <w:pStyle w:val="1"/>
        <w:widowControl w:val="0"/>
        <w:adjustRightInd w:val="0"/>
        <w:snapToGrid w:val="0"/>
        <w:spacing w:line="520" w:lineRule="exact"/>
        <w:ind w:firstLine="640"/>
        <w:textAlignment w:val="auto"/>
        <w:rPr>
          <w:rStyle w:val="NormalCharacter"/>
          <w:rFonts w:ascii="仿宋_GB2312" w:eastAsia="仿宋_GB2312"/>
          <w:kern w:val="0"/>
          <w:sz w:val="32"/>
          <w:szCs w:val="32"/>
        </w:rPr>
      </w:pPr>
      <w:r>
        <w:rPr>
          <w:rStyle w:val="NormalCharacter"/>
          <w:rFonts w:ascii="仿宋_GB2312" w:eastAsia="仿宋_GB2312" w:hint="eastAsia"/>
          <w:kern w:val="0"/>
          <w:sz w:val="32"/>
          <w:szCs w:val="32"/>
        </w:rPr>
        <w:t>接受校内外学术学位、专业学位调剂申请。调剂考生须符合国家调剂政策。具体按照《</w:t>
      </w:r>
      <w:r w:rsidR="00702939">
        <w:rPr>
          <w:rStyle w:val="NormalCharacter"/>
          <w:rFonts w:ascii="仿宋_GB2312" w:eastAsia="仿宋_GB2312" w:hint="eastAsia"/>
          <w:kern w:val="0"/>
          <w:sz w:val="32"/>
          <w:szCs w:val="32"/>
        </w:rPr>
        <w:t>202</w:t>
      </w:r>
      <w:r w:rsidR="00702939">
        <w:rPr>
          <w:rStyle w:val="NormalCharacter"/>
          <w:rFonts w:ascii="仿宋_GB2312" w:eastAsia="仿宋_GB2312"/>
          <w:kern w:val="0"/>
          <w:sz w:val="32"/>
          <w:szCs w:val="32"/>
        </w:rPr>
        <w:t>4</w:t>
      </w:r>
      <w:r>
        <w:rPr>
          <w:rStyle w:val="NormalCharacter"/>
          <w:rFonts w:ascii="仿宋_GB2312" w:eastAsia="仿宋_GB2312" w:hint="eastAsia"/>
          <w:kern w:val="0"/>
          <w:sz w:val="32"/>
          <w:szCs w:val="32"/>
        </w:rPr>
        <w:t>年河北科技师范学院硕士研究生招生调剂办法》执行。</w:t>
      </w:r>
    </w:p>
    <w:p w:rsidR="00F53D8B" w:rsidRDefault="00497A7D" w:rsidP="003F595A">
      <w:pPr>
        <w:pStyle w:val="1"/>
        <w:widowControl w:val="0"/>
        <w:adjustRightInd w:val="0"/>
        <w:snapToGrid w:val="0"/>
        <w:spacing w:line="520" w:lineRule="exact"/>
        <w:ind w:firstLine="640"/>
        <w:textAlignment w:val="auto"/>
        <w:rPr>
          <w:rStyle w:val="NormalCharacter"/>
          <w:rFonts w:ascii="仿宋_GB2312" w:eastAsia="仿宋_GB2312"/>
          <w:kern w:val="0"/>
          <w:sz w:val="32"/>
          <w:szCs w:val="32"/>
        </w:rPr>
      </w:pPr>
      <w:r>
        <w:rPr>
          <w:rStyle w:val="NormalCharacter"/>
          <w:rFonts w:ascii="仿宋_GB2312" w:eastAsia="仿宋_GB2312" w:hint="eastAsia"/>
          <w:kern w:val="0"/>
          <w:sz w:val="32"/>
          <w:szCs w:val="32"/>
        </w:rPr>
        <w:t>我校每批次调剂系统开放时间为12小时，考生填报的调剂志愿信</w:t>
      </w:r>
      <w:r w:rsidRPr="00093F38">
        <w:rPr>
          <w:rStyle w:val="NormalCharacter"/>
          <w:rFonts w:ascii="仿宋_GB2312" w:eastAsia="仿宋_GB2312" w:hint="eastAsia"/>
          <w:kern w:val="0"/>
          <w:sz w:val="32"/>
          <w:szCs w:val="32"/>
        </w:rPr>
        <w:t>息仅对当前批次有效。调剂考生志愿锁定时间为24小时。复试通知锁定时间为</w:t>
      </w:r>
      <w:r w:rsidRPr="00093F38">
        <w:rPr>
          <w:rStyle w:val="NormalCharacter"/>
          <w:rFonts w:ascii="仿宋_GB2312" w:eastAsia="仿宋_GB2312"/>
          <w:kern w:val="0"/>
          <w:sz w:val="32"/>
          <w:szCs w:val="32"/>
        </w:rPr>
        <w:t>4</w:t>
      </w:r>
      <w:r w:rsidRPr="00093F38">
        <w:rPr>
          <w:rStyle w:val="NormalCharacter"/>
          <w:rFonts w:ascii="仿宋_GB2312" w:eastAsia="仿宋_GB2312" w:hint="eastAsia"/>
          <w:kern w:val="0"/>
          <w:sz w:val="32"/>
          <w:szCs w:val="32"/>
        </w:rPr>
        <w:t>小时，考生须在我校复试通知发出之时起</w:t>
      </w:r>
      <w:r w:rsidRPr="00093F38">
        <w:rPr>
          <w:rStyle w:val="NormalCharacter"/>
          <w:rFonts w:ascii="仿宋_GB2312" w:eastAsia="仿宋_GB2312"/>
          <w:kern w:val="0"/>
          <w:sz w:val="32"/>
          <w:szCs w:val="32"/>
        </w:rPr>
        <w:t>4</w:t>
      </w:r>
      <w:r w:rsidRPr="00093F38">
        <w:rPr>
          <w:rStyle w:val="NormalCharacter"/>
          <w:rFonts w:ascii="仿宋_GB2312" w:eastAsia="仿宋_GB2312" w:hint="eastAsia"/>
          <w:kern w:val="0"/>
          <w:sz w:val="32"/>
          <w:szCs w:val="32"/>
        </w:rPr>
        <w:t>小时内在</w:t>
      </w:r>
      <w:proofErr w:type="gramStart"/>
      <w:r w:rsidRPr="00093F38">
        <w:rPr>
          <w:rStyle w:val="NormalCharacter"/>
          <w:rFonts w:ascii="仿宋_GB2312" w:eastAsia="仿宋_GB2312" w:hint="eastAsia"/>
          <w:kern w:val="0"/>
          <w:sz w:val="32"/>
          <w:szCs w:val="32"/>
        </w:rPr>
        <w:t>研招网</w:t>
      </w:r>
      <w:proofErr w:type="gramEnd"/>
      <w:r w:rsidRPr="00093F38">
        <w:rPr>
          <w:rStyle w:val="NormalCharacter"/>
          <w:rFonts w:ascii="仿宋_GB2312" w:eastAsia="仿宋_GB2312" w:hint="eastAsia"/>
          <w:kern w:val="0"/>
          <w:sz w:val="32"/>
          <w:szCs w:val="32"/>
        </w:rPr>
        <w:t>进行接受确认，未按规定时间接受确认的考生不再具有本批次复试资格。拟录取通知锁定时间为</w:t>
      </w:r>
      <w:r w:rsidRPr="00093F38">
        <w:rPr>
          <w:rStyle w:val="NormalCharacter"/>
          <w:rFonts w:ascii="仿宋_GB2312" w:eastAsia="仿宋_GB2312"/>
          <w:kern w:val="0"/>
          <w:sz w:val="32"/>
          <w:szCs w:val="32"/>
        </w:rPr>
        <w:t>4</w:t>
      </w:r>
      <w:r w:rsidRPr="00093F38">
        <w:rPr>
          <w:rStyle w:val="NormalCharacter"/>
          <w:rFonts w:ascii="仿宋_GB2312" w:eastAsia="仿宋_GB2312" w:hint="eastAsia"/>
          <w:kern w:val="0"/>
          <w:sz w:val="32"/>
          <w:szCs w:val="32"/>
        </w:rPr>
        <w:t>小时，复试合格的调剂考生须在我校拟录取通知发出之时起</w:t>
      </w:r>
      <w:r w:rsidRPr="00093F38">
        <w:rPr>
          <w:rStyle w:val="NormalCharacter"/>
          <w:rFonts w:ascii="仿宋_GB2312" w:eastAsia="仿宋_GB2312"/>
          <w:kern w:val="0"/>
          <w:sz w:val="32"/>
          <w:szCs w:val="32"/>
        </w:rPr>
        <w:t>4</w:t>
      </w:r>
      <w:r w:rsidRPr="00093F38">
        <w:rPr>
          <w:rStyle w:val="NormalCharacter"/>
          <w:rFonts w:ascii="仿宋_GB2312" w:eastAsia="仿宋_GB2312" w:hint="eastAsia"/>
          <w:kern w:val="0"/>
          <w:sz w:val="32"/>
          <w:szCs w:val="32"/>
        </w:rPr>
        <w:t>小时内接受确</w:t>
      </w:r>
      <w:r w:rsidRPr="000B38F2">
        <w:rPr>
          <w:rStyle w:val="NormalCharacter"/>
          <w:rFonts w:ascii="仿宋_GB2312" w:eastAsia="仿宋_GB2312" w:hint="eastAsia"/>
          <w:kern w:val="0"/>
          <w:sz w:val="32"/>
          <w:szCs w:val="32"/>
        </w:rPr>
        <w:t>认。</w:t>
      </w:r>
    </w:p>
    <w:p w:rsidR="00975438" w:rsidRPr="005A40A5" w:rsidRDefault="00975438" w:rsidP="005A40A5">
      <w:pPr>
        <w:pStyle w:val="1"/>
        <w:widowControl w:val="0"/>
        <w:adjustRightInd w:val="0"/>
        <w:snapToGrid w:val="0"/>
        <w:spacing w:line="520" w:lineRule="exact"/>
        <w:ind w:firstLine="640"/>
        <w:textAlignment w:val="auto"/>
        <w:rPr>
          <w:rFonts w:ascii="仿宋_GB2312" w:eastAsia="仿宋_GB2312" w:hAnsi="Times New Roman"/>
          <w:kern w:val="0"/>
          <w:sz w:val="32"/>
          <w:szCs w:val="32"/>
          <w:highlight w:val="yellow"/>
        </w:rPr>
      </w:pPr>
      <w:r w:rsidRPr="00AD36DA">
        <w:rPr>
          <w:rStyle w:val="NormalCharacter"/>
          <w:rFonts w:ascii="仿宋_GB2312" w:eastAsia="仿宋_GB2312" w:hint="eastAsia"/>
          <w:kern w:val="0"/>
          <w:sz w:val="32"/>
          <w:szCs w:val="32"/>
        </w:rPr>
        <w:t>特殊</w:t>
      </w:r>
      <w:r w:rsidRPr="00AD36DA">
        <w:rPr>
          <w:rStyle w:val="NormalCharacter"/>
          <w:rFonts w:ascii="仿宋_GB2312" w:eastAsia="仿宋_GB2312"/>
          <w:kern w:val="0"/>
          <w:sz w:val="32"/>
          <w:szCs w:val="32"/>
        </w:rPr>
        <w:t>调剂要求：</w:t>
      </w:r>
      <w:r w:rsidRPr="00AD36DA">
        <w:rPr>
          <w:rStyle w:val="NormalCharacter"/>
          <w:rFonts w:ascii="仿宋_GB2312" w:eastAsia="仿宋_GB2312" w:hint="eastAsia"/>
          <w:kern w:val="0"/>
          <w:sz w:val="32"/>
          <w:szCs w:val="32"/>
        </w:rPr>
        <w:t>渔业发展调剂生源</w:t>
      </w:r>
      <w:r w:rsidRPr="00AD36DA">
        <w:rPr>
          <w:rStyle w:val="NormalCharacter"/>
          <w:rFonts w:ascii="仿宋_GB2312" w:eastAsia="仿宋_GB2312"/>
          <w:kern w:val="0"/>
          <w:sz w:val="32"/>
          <w:szCs w:val="32"/>
        </w:rPr>
        <w:t>第一志愿报考专业范围为渔业发展</w:t>
      </w:r>
      <w:r w:rsidRPr="00AD36DA">
        <w:rPr>
          <w:rStyle w:val="NormalCharacter"/>
          <w:rFonts w:ascii="仿宋_GB2312" w:eastAsia="仿宋_GB2312" w:hint="eastAsia"/>
          <w:kern w:val="0"/>
          <w:sz w:val="32"/>
          <w:szCs w:val="32"/>
        </w:rPr>
        <w:t>（095134）</w:t>
      </w:r>
      <w:r w:rsidRPr="00AD36DA">
        <w:rPr>
          <w:rStyle w:val="NormalCharacter"/>
          <w:rFonts w:ascii="仿宋_GB2312" w:eastAsia="仿宋_GB2312"/>
          <w:kern w:val="0"/>
          <w:sz w:val="32"/>
          <w:szCs w:val="32"/>
        </w:rPr>
        <w:t>、水产养殖（</w:t>
      </w:r>
      <w:r w:rsidRPr="00AD36DA">
        <w:rPr>
          <w:rStyle w:val="NormalCharacter"/>
          <w:rFonts w:ascii="仿宋_GB2312" w:eastAsia="仿宋_GB2312" w:hint="eastAsia"/>
          <w:kern w:val="0"/>
          <w:sz w:val="32"/>
          <w:szCs w:val="32"/>
        </w:rPr>
        <w:t>090801）和</w:t>
      </w:r>
      <w:r w:rsidRPr="00AD36DA">
        <w:rPr>
          <w:rStyle w:val="NormalCharacter"/>
          <w:rFonts w:ascii="仿宋_GB2312" w:eastAsia="仿宋_GB2312"/>
          <w:kern w:val="0"/>
          <w:sz w:val="32"/>
          <w:szCs w:val="32"/>
        </w:rPr>
        <w:t>兽医（</w:t>
      </w:r>
      <w:r w:rsidRPr="00AD36DA">
        <w:rPr>
          <w:rStyle w:val="NormalCharacter"/>
          <w:rFonts w:ascii="仿宋_GB2312" w:eastAsia="仿宋_GB2312" w:hint="eastAsia"/>
          <w:kern w:val="0"/>
          <w:sz w:val="32"/>
          <w:szCs w:val="32"/>
        </w:rPr>
        <w:t>095200）</w:t>
      </w:r>
      <w:r w:rsidR="00444A26" w:rsidRPr="000B38F2">
        <w:rPr>
          <w:rStyle w:val="NormalCharacter"/>
          <w:rFonts w:ascii="仿宋_GB2312" w:eastAsia="仿宋_GB2312" w:hint="eastAsia"/>
          <w:kern w:val="0"/>
          <w:sz w:val="32"/>
          <w:szCs w:val="32"/>
        </w:rPr>
        <w:t>优先</w:t>
      </w:r>
      <w:r w:rsidR="00D3643E" w:rsidRPr="000B38F2">
        <w:rPr>
          <w:rStyle w:val="NormalCharacter"/>
          <w:rFonts w:ascii="仿宋_GB2312" w:eastAsia="仿宋_GB2312" w:hint="eastAsia"/>
          <w:kern w:val="0"/>
          <w:sz w:val="32"/>
          <w:szCs w:val="32"/>
        </w:rPr>
        <w:t>,按专业顺序依次筛选</w:t>
      </w:r>
      <w:r w:rsidRPr="000B38F2">
        <w:rPr>
          <w:rStyle w:val="NormalCharacter"/>
          <w:rFonts w:ascii="仿宋_GB2312" w:eastAsia="仿宋_GB2312" w:hint="eastAsia"/>
          <w:kern w:val="0"/>
          <w:sz w:val="32"/>
          <w:szCs w:val="32"/>
        </w:rPr>
        <w:t>；</w:t>
      </w:r>
      <w:r w:rsidRPr="000B38F2">
        <w:rPr>
          <w:rStyle w:val="NormalCharacter"/>
          <w:rFonts w:ascii="仿宋_GB2312" w:eastAsia="仿宋_GB2312"/>
          <w:kern w:val="0"/>
          <w:sz w:val="32"/>
          <w:szCs w:val="32"/>
        </w:rPr>
        <w:t>海洋生物学专业</w:t>
      </w:r>
      <w:r w:rsidRPr="000B38F2">
        <w:rPr>
          <w:rStyle w:val="NormalCharacter"/>
          <w:rFonts w:ascii="仿宋_GB2312" w:eastAsia="仿宋_GB2312" w:hint="eastAsia"/>
          <w:kern w:val="0"/>
          <w:sz w:val="32"/>
          <w:szCs w:val="32"/>
        </w:rPr>
        <w:t>调剂生源第一</w:t>
      </w:r>
      <w:r w:rsidRPr="000B38F2">
        <w:rPr>
          <w:rStyle w:val="NormalCharacter"/>
          <w:rFonts w:ascii="仿宋_GB2312" w:eastAsia="仿宋_GB2312" w:hint="eastAsia"/>
          <w:kern w:val="0"/>
          <w:sz w:val="32"/>
          <w:szCs w:val="32"/>
        </w:rPr>
        <w:lastRenderedPageBreak/>
        <w:t>志愿报考专业范围为</w:t>
      </w:r>
      <w:r w:rsidRPr="000B38F2">
        <w:rPr>
          <w:rStyle w:val="NormalCharacter"/>
          <w:rFonts w:ascii="仿宋_GB2312" w:eastAsia="仿宋_GB2312"/>
          <w:kern w:val="0"/>
          <w:sz w:val="32"/>
          <w:szCs w:val="32"/>
        </w:rPr>
        <w:t>海洋生物学（</w:t>
      </w:r>
      <w:r w:rsidRPr="000B38F2">
        <w:rPr>
          <w:rStyle w:val="NormalCharacter"/>
          <w:rFonts w:ascii="仿宋_GB2312" w:eastAsia="仿宋_GB2312" w:hint="eastAsia"/>
          <w:kern w:val="0"/>
          <w:sz w:val="32"/>
          <w:szCs w:val="32"/>
        </w:rPr>
        <w:t>070703）和</w:t>
      </w:r>
      <w:r w:rsidRPr="000B38F2">
        <w:rPr>
          <w:rStyle w:val="NormalCharacter"/>
          <w:rFonts w:ascii="仿宋_GB2312" w:eastAsia="仿宋_GB2312"/>
          <w:kern w:val="0"/>
          <w:sz w:val="32"/>
          <w:szCs w:val="32"/>
        </w:rPr>
        <w:t>生物学（</w:t>
      </w:r>
      <w:r w:rsidRPr="000B38F2">
        <w:rPr>
          <w:rStyle w:val="NormalCharacter"/>
          <w:rFonts w:ascii="仿宋_GB2312" w:eastAsia="仿宋_GB2312" w:hint="eastAsia"/>
          <w:kern w:val="0"/>
          <w:sz w:val="32"/>
          <w:szCs w:val="32"/>
        </w:rPr>
        <w:t>0710）</w:t>
      </w:r>
      <w:r w:rsidR="00444A26" w:rsidRPr="000B38F2">
        <w:rPr>
          <w:rStyle w:val="NormalCharacter"/>
          <w:rFonts w:ascii="仿宋_GB2312" w:eastAsia="仿宋_GB2312" w:hint="eastAsia"/>
          <w:kern w:val="0"/>
          <w:sz w:val="32"/>
          <w:szCs w:val="32"/>
        </w:rPr>
        <w:t>优先</w:t>
      </w:r>
      <w:r w:rsidRPr="000B38F2">
        <w:rPr>
          <w:rStyle w:val="NormalCharacter"/>
          <w:rFonts w:ascii="仿宋_GB2312" w:eastAsia="仿宋_GB2312"/>
          <w:kern w:val="0"/>
          <w:sz w:val="32"/>
          <w:szCs w:val="32"/>
        </w:rPr>
        <w:t>。</w:t>
      </w:r>
    </w:p>
    <w:p w:rsidR="00FA1039" w:rsidRDefault="00497A7D">
      <w:pPr>
        <w:pStyle w:val="1"/>
        <w:widowControl w:val="0"/>
        <w:adjustRightInd w:val="0"/>
        <w:snapToGrid w:val="0"/>
        <w:spacing w:line="520" w:lineRule="exact"/>
        <w:ind w:firstLine="640"/>
        <w:textAlignment w:val="auto"/>
        <w:rPr>
          <w:rFonts w:ascii="黑体" w:eastAsia="黑体" w:hAnsi="黑体" w:cs="宋体"/>
          <w:kern w:val="0"/>
          <w:sz w:val="32"/>
          <w:szCs w:val="32"/>
        </w:rPr>
      </w:pPr>
      <w:r>
        <w:rPr>
          <w:rFonts w:ascii="黑体" w:eastAsia="黑体" w:hAnsi="黑体" w:cs="宋体" w:hint="eastAsia"/>
          <w:kern w:val="0"/>
          <w:sz w:val="32"/>
          <w:szCs w:val="32"/>
        </w:rPr>
        <w:t>九、录取规则</w:t>
      </w:r>
    </w:p>
    <w:p w:rsidR="00FA1039" w:rsidRDefault="00497A7D">
      <w:pPr>
        <w:adjustRightInd w:val="0"/>
        <w:snapToGrid w:val="0"/>
        <w:spacing w:line="520" w:lineRule="exact"/>
        <w:ind w:firstLineChars="200" w:firstLine="640"/>
        <w:rPr>
          <w:rStyle w:val="NormalCharacter"/>
          <w:rFonts w:ascii="仿宋_GB2312" w:eastAsia="仿宋_GB2312"/>
          <w:sz w:val="32"/>
          <w:szCs w:val="32"/>
        </w:rPr>
      </w:pPr>
      <w:r>
        <w:rPr>
          <w:rStyle w:val="NormalCharacter"/>
          <w:rFonts w:ascii="仿宋_GB2312" w:eastAsia="仿宋_GB2312" w:hint="eastAsia"/>
          <w:sz w:val="32"/>
          <w:szCs w:val="32"/>
        </w:rPr>
        <w:t>1.复试结束后，复试小组统计并公布复试成绩和总成绩学科排名。总成绩=初试成绩+复试成绩</w:t>
      </w:r>
      <w:r>
        <w:rPr>
          <w:rStyle w:val="NormalCharacter"/>
          <w:rFonts w:ascii="仿宋_GB2312" w:eastAsia="仿宋_GB2312" w:hAnsi="宋体" w:hint="eastAsia"/>
          <w:sz w:val="32"/>
          <w:szCs w:val="32"/>
        </w:rPr>
        <w:t>。</w:t>
      </w:r>
    </w:p>
    <w:p w:rsidR="00FA1039" w:rsidRDefault="00497A7D">
      <w:pPr>
        <w:adjustRightInd w:val="0"/>
        <w:snapToGrid w:val="0"/>
        <w:spacing w:line="520" w:lineRule="exact"/>
        <w:ind w:firstLineChars="200" w:firstLine="640"/>
        <w:rPr>
          <w:rStyle w:val="NormalCharacter"/>
          <w:rFonts w:ascii="仿宋_GB2312" w:eastAsia="仿宋_GB2312"/>
          <w:kern w:val="0"/>
          <w:sz w:val="32"/>
          <w:szCs w:val="32"/>
        </w:rPr>
      </w:pPr>
      <w:r>
        <w:rPr>
          <w:rStyle w:val="NormalCharacter"/>
          <w:rFonts w:ascii="仿宋_GB2312" w:eastAsia="仿宋_GB2312" w:hint="eastAsia"/>
          <w:kern w:val="0"/>
          <w:sz w:val="32"/>
          <w:szCs w:val="32"/>
        </w:rPr>
        <w:t>2.成绩排序及录取顺序</w:t>
      </w:r>
    </w:p>
    <w:p w:rsidR="00FA1039" w:rsidRDefault="00497A7D">
      <w:pPr>
        <w:adjustRightInd w:val="0"/>
        <w:snapToGrid w:val="0"/>
        <w:spacing w:line="520" w:lineRule="exact"/>
        <w:ind w:firstLineChars="200" w:firstLine="640"/>
        <w:rPr>
          <w:rStyle w:val="NormalCharacter"/>
          <w:rFonts w:ascii="仿宋_GB2312" w:eastAsia="仿宋_GB2312"/>
          <w:kern w:val="0"/>
          <w:sz w:val="32"/>
          <w:szCs w:val="32"/>
        </w:rPr>
      </w:pPr>
      <w:r>
        <w:rPr>
          <w:rStyle w:val="NormalCharacter"/>
          <w:rFonts w:ascii="仿宋_GB2312" w:eastAsia="仿宋_GB2312" w:hint="eastAsia"/>
          <w:kern w:val="0"/>
          <w:sz w:val="32"/>
          <w:szCs w:val="32"/>
        </w:rPr>
        <w:t>根据总成绩排名，由高分向低分录取。</w:t>
      </w:r>
    </w:p>
    <w:p w:rsidR="00FA1039" w:rsidRDefault="00497A7D">
      <w:pPr>
        <w:adjustRightInd w:val="0"/>
        <w:snapToGrid w:val="0"/>
        <w:spacing w:line="520" w:lineRule="exact"/>
        <w:ind w:firstLineChars="200" w:firstLine="640"/>
        <w:rPr>
          <w:rStyle w:val="NormalCharacter"/>
          <w:rFonts w:ascii="仿宋_GB2312" w:eastAsia="仿宋_GB2312"/>
          <w:kern w:val="0"/>
          <w:sz w:val="32"/>
          <w:szCs w:val="32"/>
        </w:rPr>
      </w:pPr>
      <w:r>
        <w:rPr>
          <w:rStyle w:val="NormalCharacter"/>
          <w:rFonts w:ascii="仿宋_GB2312" w:eastAsia="仿宋_GB2312" w:hint="eastAsia"/>
          <w:kern w:val="0"/>
          <w:sz w:val="32"/>
          <w:szCs w:val="32"/>
        </w:rPr>
        <w:t>总成绩相同时，按复试成绩高低排序，</w:t>
      </w:r>
      <w:r w:rsidR="00AD36DA">
        <w:rPr>
          <w:rStyle w:val="NormalCharacter"/>
          <w:rFonts w:ascii="仿宋_GB2312" w:eastAsia="仿宋_GB2312" w:hint="eastAsia"/>
          <w:kern w:val="0"/>
          <w:sz w:val="32"/>
          <w:szCs w:val="32"/>
        </w:rPr>
        <w:t>复试成绩</w:t>
      </w:r>
      <w:r w:rsidR="00AD36DA" w:rsidRPr="00AD36DA">
        <w:rPr>
          <w:rStyle w:val="NormalCharacter"/>
          <w:rFonts w:ascii="仿宋_GB2312" w:eastAsia="仿宋_GB2312" w:hint="eastAsia"/>
          <w:kern w:val="0"/>
          <w:sz w:val="32"/>
          <w:szCs w:val="32"/>
        </w:rPr>
        <w:t>相同的依次参考考生初试第一、第二、第三、第四科目分数择优确定拟录取顺序。</w:t>
      </w:r>
    </w:p>
    <w:p w:rsidR="00FA1039" w:rsidRDefault="00497A7D">
      <w:pPr>
        <w:adjustRightInd w:val="0"/>
        <w:snapToGrid w:val="0"/>
        <w:spacing w:line="520" w:lineRule="exact"/>
        <w:ind w:firstLineChars="200" w:firstLine="640"/>
        <w:rPr>
          <w:rStyle w:val="NormalCharacter"/>
          <w:rFonts w:ascii="仿宋_GB2312" w:eastAsia="仿宋_GB2312"/>
          <w:kern w:val="0"/>
          <w:sz w:val="32"/>
          <w:szCs w:val="32"/>
        </w:rPr>
      </w:pPr>
      <w:r>
        <w:rPr>
          <w:rStyle w:val="NormalCharacter"/>
          <w:rFonts w:ascii="仿宋_GB2312" w:eastAsia="仿宋_GB2312" w:hint="eastAsia"/>
          <w:kern w:val="0"/>
          <w:sz w:val="32"/>
          <w:szCs w:val="32"/>
        </w:rPr>
        <w:t>3.参加复试且合格，但未被录取的考生按总成绩排序，后期学校若有名额调整，将</w:t>
      </w:r>
      <w:proofErr w:type="gramStart"/>
      <w:r>
        <w:rPr>
          <w:rStyle w:val="NormalCharacter"/>
          <w:rFonts w:ascii="仿宋_GB2312" w:eastAsia="仿宋_GB2312" w:hint="eastAsia"/>
          <w:kern w:val="0"/>
          <w:sz w:val="32"/>
          <w:szCs w:val="32"/>
        </w:rPr>
        <w:t>按排</w:t>
      </w:r>
      <w:proofErr w:type="gramEnd"/>
      <w:r>
        <w:rPr>
          <w:rStyle w:val="NormalCharacter"/>
          <w:rFonts w:ascii="仿宋_GB2312" w:eastAsia="仿宋_GB2312" w:hint="eastAsia"/>
          <w:kern w:val="0"/>
          <w:sz w:val="32"/>
          <w:szCs w:val="32"/>
        </w:rPr>
        <w:t>序依次录取（我校招生计划调整前已通过“全国硕士生招生调剂服务系统”被其他学校录取的考生视为自愿放弃）。</w:t>
      </w:r>
    </w:p>
    <w:p w:rsidR="00FA1039" w:rsidRDefault="00497A7D">
      <w:pPr>
        <w:adjustRightInd w:val="0"/>
        <w:snapToGrid w:val="0"/>
        <w:spacing w:line="520" w:lineRule="exact"/>
        <w:ind w:firstLineChars="200" w:firstLine="640"/>
        <w:rPr>
          <w:rStyle w:val="NormalCharacter"/>
          <w:rFonts w:ascii="仿宋_GB2312" w:eastAsia="仿宋_GB2312"/>
          <w:kern w:val="0"/>
          <w:sz w:val="32"/>
          <w:szCs w:val="32"/>
        </w:rPr>
      </w:pPr>
      <w:r>
        <w:rPr>
          <w:rStyle w:val="NormalCharacter"/>
          <w:rFonts w:ascii="仿宋_GB2312" w:eastAsia="仿宋_GB2312" w:hint="eastAsia"/>
          <w:kern w:val="0"/>
          <w:sz w:val="32"/>
          <w:szCs w:val="32"/>
        </w:rPr>
        <w:t>4.</w:t>
      </w:r>
      <w:r>
        <w:rPr>
          <w:rFonts w:hint="eastAsia"/>
        </w:rPr>
        <w:t xml:space="preserve"> </w:t>
      </w:r>
      <w:r>
        <w:rPr>
          <w:rStyle w:val="NormalCharacter"/>
          <w:rFonts w:ascii="仿宋_GB2312" w:eastAsia="仿宋_GB2312" w:hint="eastAsia"/>
          <w:kern w:val="0"/>
          <w:sz w:val="32"/>
          <w:szCs w:val="32"/>
        </w:rPr>
        <w:t>复试人数结合生源和招生计划安排等情况确定。</w:t>
      </w:r>
    </w:p>
    <w:p w:rsidR="00FA1039" w:rsidRDefault="00497A7D">
      <w:pPr>
        <w:adjustRightInd w:val="0"/>
        <w:snapToGrid w:val="0"/>
        <w:spacing w:line="520" w:lineRule="exact"/>
        <w:ind w:firstLineChars="200" w:firstLine="640"/>
        <w:rPr>
          <w:rStyle w:val="NormalCharacter"/>
          <w:rFonts w:ascii="仿宋_GB2312" w:eastAsia="仿宋_GB2312"/>
          <w:kern w:val="0"/>
          <w:sz w:val="32"/>
          <w:szCs w:val="32"/>
        </w:rPr>
      </w:pPr>
      <w:r>
        <w:rPr>
          <w:rStyle w:val="NormalCharacter"/>
          <w:rFonts w:ascii="仿宋_GB2312" w:eastAsia="仿宋_GB2312" w:hint="eastAsia"/>
          <w:kern w:val="0"/>
          <w:sz w:val="32"/>
          <w:szCs w:val="32"/>
        </w:rPr>
        <w:t>5.对上述条目的内容，存在疑惑，由海洋资源与环境学院研究生复试工作领导小组予以解释。</w:t>
      </w:r>
    </w:p>
    <w:p w:rsidR="00FA1039" w:rsidRDefault="00497A7D">
      <w:pPr>
        <w:adjustRightInd w:val="0"/>
        <w:snapToGrid w:val="0"/>
        <w:spacing w:line="520" w:lineRule="exact"/>
        <w:ind w:firstLineChars="200" w:firstLine="640"/>
        <w:rPr>
          <w:rStyle w:val="NormalCharacter"/>
          <w:rFonts w:ascii="仿宋_GB2312" w:eastAsia="仿宋_GB2312"/>
          <w:kern w:val="0"/>
          <w:sz w:val="32"/>
          <w:szCs w:val="32"/>
        </w:rPr>
      </w:pPr>
      <w:r>
        <w:rPr>
          <w:rStyle w:val="NormalCharacter"/>
          <w:rFonts w:ascii="仿宋_GB2312" w:eastAsia="仿宋_GB2312" w:hint="eastAsia"/>
          <w:kern w:val="0"/>
          <w:sz w:val="32"/>
          <w:szCs w:val="32"/>
        </w:rPr>
        <w:t>本单位的监督电话：</w:t>
      </w:r>
      <w:r w:rsidR="00B963EF">
        <w:rPr>
          <w:rStyle w:val="NormalCharacter"/>
          <w:rFonts w:ascii="仿宋_GB2312" w:eastAsia="仿宋_GB2312"/>
          <w:kern w:val="0"/>
          <w:sz w:val="32"/>
          <w:szCs w:val="32"/>
        </w:rPr>
        <w:t>18233521256</w:t>
      </w:r>
      <w:r w:rsidR="00B963EF">
        <w:rPr>
          <w:rStyle w:val="NormalCharacter"/>
          <w:rFonts w:ascii="仿宋_GB2312" w:eastAsia="仿宋_GB2312" w:hint="eastAsia"/>
          <w:kern w:val="0"/>
          <w:sz w:val="32"/>
          <w:szCs w:val="32"/>
        </w:rPr>
        <w:t xml:space="preserve">   </w:t>
      </w:r>
    </w:p>
    <w:p w:rsidR="00FA1039" w:rsidRDefault="00497A7D">
      <w:pPr>
        <w:adjustRightInd w:val="0"/>
        <w:snapToGrid w:val="0"/>
        <w:spacing w:line="520" w:lineRule="exact"/>
        <w:ind w:firstLineChars="200" w:firstLine="640"/>
        <w:rPr>
          <w:rStyle w:val="NormalCharacter"/>
          <w:rFonts w:ascii="仿宋_GB2312" w:eastAsia="仿宋_GB2312"/>
          <w:kern w:val="0"/>
          <w:sz w:val="32"/>
          <w:szCs w:val="32"/>
        </w:rPr>
      </w:pPr>
      <w:r>
        <w:rPr>
          <w:rStyle w:val="NormalCharacter"/>
          <w:rFonts w:ascii="仿宋_GB2312" w:eastAsia="仿宋_GB2312" w:hint="eastAsia"/>
          <w:kern w:val="0"/>
          <w:sz w:val="32"/>
          <w:szCs w:val="32"/>
        </w:rPr>
        <w:t>邮箱：hyxyky2020@163.com</w:t>
      </w:r>
    </w:p>
    <w:p w:rsidR="00FA1039" w:rsidRDefault="00497A7D">
      <w:pPr>
        <w:pStyle w:val="1"/>
        <w:widowControl w:val="0"/>
        <w:adjustRightInd w:val="0"/>
        <w:snapToGrid w:val="0"/>
        <w:spacing w:line="520" w:lineRule="exact"/>
        <w:ind w:firstLine="640"/>
        <w:textAlignment w:val="auto"/>
        <w:rPr>
          <w:rFonts w:ascii="黑体" w:eastAsia="黑体" w:hAnsi="黑体" w:cs="宋体"/>
          <w:kern w:val="0"/>
          <w:sz w:val="32"/>
          <w:szCs w:val="32"/>
        </w:rPr>
      </w:pPr>
      <w:r>
        <w:rPr>
          <w:rFonts w:ascii="黑体" w:eastAsia="黑体" w:hAnsi="黑体" w:cs="宋体" w:hint="eastAsia"/>
          <w:kern w:val="0"/>
          <w:sz w:val="32"/>
          <w:szCs w:val="32"/>
        </w:rPr>
        <w:t>十、其他说明</w:t>
      </w:r>
    </w:p>
    <w:p w:rsidR="00FA1039" w:rsidRPr="009872A1" w:rsidRDefault="00497A7D" w:rsidP="009872A1">
      <w:pPr>
        <w:pStyle w:val="1"/>
        <w:widowControl w:val="0"/>
        <w:adjustRightInd w:val="0"/>
        <w:snapToGrid w:val="0"/>
        <w:spacing w:line="520" w:lineRule="exact"/>
        <w:ind w:firstLine="640"/>
        <w:textAlignment w:val="auto"/>
        <w:rPr>
          <w:rStyle w:val="NormalCharacter"/>
          <w:rFonts w:ascii="仿宋_GB2312" w:eastAsia="仿宋_GB2312" w:hAnsi="宋体" w:cs="宋体"/>
          <w:kern w:val="0"/>
          <w:sz w:val="32"/>
          <w:szCs w:val="32"/>
        </w:rPr>
      </w:pPr>
      <w:r>
        <w:rPr>
          <w:rFonts w:ascii="仿宋_GB2312" w:eastAsia="仿宋_GB2312" w:hAnsi="宋体" w:cs="宋体" w:hint="eastAsia"/>
          <w:kern w:val="0"/>
          <w:sz w:val="32"/>
          <w:szCs w:val="32"/>
        </w:rPr>
        <w:t>其他未尽事宜，按照《河北科技师范学院</w:t>
      </w:r>
      <w:r w:rsidR="00B963EF">
        <w:rPr>
          <w:rFonts w:ascii="仿宋_GB2312" w:eastAsia="仿宋_GB2312" w:hAnsi="宋体" w:cs="宋体" w:hint="eastAsia"/>
          <w:kern w:val="0"/>
          <w:sz w:val="32"/>
          <w:szCs w:val="32"/>
        </w:rPr>
        <w:t>202</w:t>
      </w:r>
      <w:r w:rsidR="00B963EF">
        <w:rPr>
          <w:rFonts w:ascii="仿宋_GB2312" w:eastAsia="仿宋_GB2312" w:hAnsi="宋体" w:cs="宋体"/>
          <w:kern w:val="0"/>
          <w:sz w:val="32"/>
          <w:szCs w:val="32"/>
        </w:rPr>
        <w:t>4</w:t>
      </w:r>
      <w:r>
        <w:rPr>
          <w:rFonts w:ascii="仿宋_GB2312" w:eastAsia="仿宋_GB2312" w:hAnsi="宋体" w:cs="宋体" w:hint="eastAsia"/>
          <w:kern w:val="0"/>
          <w:sz w:val="32"/>
          <w:szCs w:val="32"/>
        </w:rPr>
        <w:t>年硕士研究生复试录取办法》执行。</w:t>
      </w:r>
    </w:p>
    <w:p w:rsidR="00FA1039" w:rsidRDefault="00497A7D">
      <w:pPr>
        <w:adjustRightInd w:val="0"/>
        <w:snapToGrid w:val="0"/>
        <w:spacing w:line="520" w:lineRule="exact"/>
        <w:ind w:firstLineChars="1600" w:firstLine="5120"/>
        <w:rPr>
          <w:rStyle w:val="NormalCharacter"/>
          <w:rFonts w:ascii="仿宋_GB2312" w:eastAsia="仿宋_GB2312"/>
          <w:kern w:val="0"/>
          <w:sz w:val="32"/>
          <w:szCs w:val="32"/>
        </w:rPr>
      </w:pPr>
      <w:r>
        <w:rPr>
          <w:rStyle w:val="NormalCharacter"/>
          <w:rFonts w:ascii="仿宋_GB2312" w:eastAsia="仿宋_GB2312" w:hint="eastAsia"/>
          <w:kern w:val="0"/>
          <w:sz w:val="32"/>
          <w:szCs w:val="32"/>
        </w:rPr>
        <w:t>河北科技师范学院</w:t>
      </w:r>
    </w:p>
    <w:p w:rsidR="00FA1039" w:rsidRDefault="00497A7D">
      <w:pPr>
        <w:adjustRightInd w:val="0"/>
        <w:snapToGrid w:val="0"/>
        <w:spacing w:line="520" w:lineRule="exact"/>
        <w:ind w:firstLineChars="1600" w:firstLine="5120"/>
        <w:rPr>
          <w:rStyle w:val="NormalCharacter"/>
          <w:rFonts w:ascii="仿宋_GB2312" w:eastAsia="仿宋_GB2312"/>
          <w:kern w:val="0"/>
          <w:sz w:val="32"/>
          <w:szCs w:val="32"/>
        </w:rPr>
      </w:pPr>
      <w:r>
        <w:rPr>
          <w:rStyle w:val="NormalCharacter"/>
          <w:rFonts w:ascii="仿宋_GB2312" w:eastAsia="仿宋_GB2312" w:hint="eastAsia"/>
          <w:kern w:val="0"/>
          <w:sz w:val="32"/>
          <w:szCs w:val="32"/>
        </w:rPr>
        <w:t>海洋资源与环境学院</w:t>
      </w:r>
    </w:p>
    <w:p w:rsidR="00FA1039" w:rsidRPr="009872A1" w:rsidRDefault="00497A7D" w:rsidP="009872A1">
      <w:pPr>
        <w:adjustRightInd w:val="0"/>
        <w:snapToGrid w:val="0"/>
        <w:spacing w:line="520" w:lineRule="exact"/>
        <w:jc w:val="right"/>
        <w:rPr>
          <w:rFonts w:ascii="仿宋_GB2312" w:eastAsia="仿宋_GB2312"/>
          <w:kern w:val="0"/>
          <w:sz w:val="32"/>
          <w:szCs w:val="32"/>
        </w:rPr>
      </w:pPr>
      <w:r>
        <w:rPr>
          <w:rStyle w:val="NormalCharacter"/>
          <w:rFonts w:ascii="仿宋_GB2312" w:eastAsia="仿宋_GB2312" w:hint="eastAsia"/>
          <w:kern w:val="0"/>
          <w:sz w:val="32"/>
          <w:szCs w:val="32"/>
        </w:rPr>
        <w:t>二</w:t>
      </w:r>
      <w:r>
        <w:rPr>
          <w:rStyle w:val="NormalCharacter"/>
          <w:rFonts w:ascii="宋体" w:hAnsi="宋体" w:cs="宋体" w:hint="eastAsia"/>
          <w:kern w:val="0"/>
          <w:sz w:val="32"/>
          <w:szCs w:val="32"/>
        </w:rPr>
        <w:t>〇</w:t>
      </w:r>
      <w:r>
        <w:rPr>
          <w:rStyle w:val="NormalCharacter"/>
          <w:rFonts w:ascii="仿宋_GB2312" w:eastAsia="仿宋_GB2312" w:hint="eastAsia"/>
          <w:kern w:val="0"/>
          <w:sz w:val="32"/>
          <w:szCs w:val="32"/>
        </w:rPr>
        <w:t>二</w:t>
      </w:r>
      <w:r w:rsidR="00B963EF">
        <w:rPr>
          <w:rStyle w:val="NormalCharacter"/>
          <w:rFonts w:ascii="仿宋_GB2312" w:eastAsia="仿宋_GB2312" w:hint="eastAsia"/>
          <w:kern w:val="0"/>
          <w:sz w:val="32"/>
          <w:szCs w:val="32"/>
        </w:rPr>
        <w:t>四</w:t>
      </w:r>
      <w:r>
        <w:rPr>
          <w:rStyle w:val="NormalCharacter"/>
          <w:rFonts w:ascii="仿宋_GB2312" w:eastAsia="仿宋_GB2312" w:hint="eastAsia"/>
          <w:kern w:val="0"/>
          <w:sz w:val="32"/>
          <w:szCs w:val="32"/>
        </w:rPr>
        <w:t>年三月</w:t>
      </w:r>
      <w:r w:rsidRPr="00D61A81">
        <w:rPr>
          <w:rStyle w:val="NormalCharacter"/>
          <w:rFonts w:ascii="仿宋_GB2312" w:eastAsia="仿宋_GB2312" w:hint="eastAsia"/>
          <w:kern w:val="0"/>
          <w:sz w:val="32"/>
          <w:szCs w:val="32"/>
        </w:rPr>
        <w:t>二十</w:t>
      </w:r>
      <w:r w:rsidR="00D61A81" w:rsidRPr="00D61A81">
        <w:rPr>
          <w:rStyle w:val="NormalCharacter"/>
          <w:rFonts w:ascii="仿宋_GB2312" w:eastAsia="仿宋_GB2312" w:hint="eastAsia"/>
          <w:kern w:val="0"/>
          <w:sz w:val="32"/>
          <w:szCs w:val="32"/>
        </w:rPr>
        <w:t>七</w:t>
      </w:r>
      <w:r>
        <w:rPr>
          <w:rStyle w:val="NormalCharacter"/>
          <w:rFonts w:ascii="仿宋_GB2312" w:eastAsia="仿宋_GB2312" w:hint="eastAsia"/>
          <w:kern w:val="0"/>
          <w:sz w:val="32"/>
          <w:szCs w:val="32"/>
        </w:rPr>
        <w:t>日</w:t>
      </w:r>
    </w:p>
    <w:sectPr w:rsidR="00FA1039" w:rsidRPr="009872A1" w:rsidSect="00235A3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89F" w:rsidRDefault="0063689F" w:rsidP="007C1535">
      <w:r>
        <w:separator/>
      </w:r>
    </w:p>
  </w:endnote>
  <w:endnote w:type="continuationSeparator" w:id="0">
    <w:p w:rsidR="0063689F" w:rsidRDefault="0063689F" w:rsidP="007C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auto"/>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89F" w:rsidRDefault="0063689F" w:rsidP="007C1535">
      <w:r>
        <w:separator/>
      </w:r>
    </w:p>
  </w:footnote>
  <w:footnote w:type="continuationSeparator" w:id="0">
    <w:p w:rsidR="0063689F" w:rsidRDefault="0063689F" w:rsidP="007C1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6923"/>
    <w:multiLevelType w:val="hybridMultilevel"/>
    <w:tmpl w:val="D32CFAE4"/>
    <w:lvl w:ilvl="0" w:tplc="E236EFB6">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1075"/>
    <w:rsid w:val="DB5231B2"/>
    <w:rsid w:val="DBCE3319"/>
    <w:rsid w:val="00021A9F"/>
    <w:rsid w:val="00025AE1"/>
    <w:rsid w:val="00093F38"/>
    <w:rsid w:val="000B38F2"/>
    <w:rsid w:val="000C6C43"/>
    <w:rsid w:val="0012424E"/>
    <w:rsid w:val="001B27F7"/>
    <w:rsid w:val="0021157E"/>
    <w:rsid w:val="00235A37"/>
    <w:rsid w:val="002F5B25"/>
    <w:rsid w:val="00320CF3"/>
    <w:rsid w:val="003C58A7"/>
    <w:rsid w:val="003F243E"/>
    <w:rsid w:val="003F595A"/>
    <w:rsid w:val="00444A26"/>
    <w:rsid w:val="00487712"/>
    <w:rsid w:val="00497A7D"/>
    <w:rsid w:val="004E689A"/>
    <w:rsid w:val="00507CA8"/>
    <w:rsid w:val="005104FB"/>
    <w:rsid w:val="00544FE7"/>
    <w:rsid w:val="005701AC"/>
    <w:rsid w:val="005954B5"/>
    <w:rsid w:val="005A40A5"/>
    <w:rsid w:val="005C09C6"/>
    <w:rsid w:val="00613740"/>
    <w:rsid w:val="00623997"/>
    <w:rsid w:val="0063689F"/>
    <w:rsid w:val="00677A50"/>
    <w:rsid w:val="00696CFD"/>
    <w:rsid w:val="00702939"/>
    <w:rsid w:val="00765859"/>
    <w:rsid w:val="007C1535"/>
    <w:rsid w:val="007D2AE6"/>
    <w:rsid w:val="00831E30"/>
    <w:rsid w:val="008322A8"/>
    <w:rsid w:val="008B6147"/>
    <w:rsid w:val="009469F0"/>
    <w:rsid w:val="00975438"/>
    <w:rsid w:val="009872A1"/>
    <w:rsid w:val="009A59C2"/>
    <w:rsid w:val="00AB28E5"/>
    <w:rsid w:val="00AD36DA"/>
    <w:rsid w:val="00B04433"/>
    <w:rsid w:val="00B22CE7"/>
    <w:rsid w:val="00B51075"/>
    <w:rsid w:val="00B963EF"/>
    <w:rsid w:val="00BE716E"/>
    <w:rsid w:val="00BE71CF"/>
    <w:rsid w:val="00D3643E"/>
    <w:rsid w:val="00D61A81"/>
    <w:rsid w:val="00E31AAC"/>
    <w:rsid w:val="00E82D8C"/>
    <w:rsid w:val="00E90BE6"/>
    <w:rsid w:val="00EF5C3E"/>
    <w:rsid w:val="00F53D8B"/>
    <w:rsid w:val="00F62F9A"/>
    <w:rsid w:val="00FA1039"/>
    <w:rsid w:val="735F3773"/>
    <w:rsid w:val="7EBF3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98D69"/>
  <w15:docId w15:val="{A33996B3-BF78-4542-997A-A8CF955C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5A37"/>
    <w:pPr>
      <w:jc w:val="both"/>
      <w:textAlignment w:val="baseline"/>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35A37"/>
    <w:pPr>
      <w:spacing w:before="100" w:beforeAutospacing="1" w:after="100" w:afterAutospacing="1"/>
      <w:jc w:val="left"/>
    </w:pPr>
    <w:rPr>
      <w:rFonts w:ascii="宋体" w:hAnsi="宋体" w:cs="宋体"/>
      <w:kern w:val="0"/>
      <w:sz w:val="24"/>
    </w:rPr>
  </w:style>
  <w:style w:type="character" w:styleId="a4">
    <w:name w:val="Hyperlink"/>
    <w:basedOn w:val="a0"/>
    <w:uiPriority w:val="99"/>
    <w:unhideWhenUsed/>
    <w:qFormat/>
    <w:rsid w:val="00235A37"/>
    <w:rPr>
      <w:color w:val="0000FF"/>
      <w:u w:val="single"/>
    </w:rPr>
  </w:style>
  <w:style w:type="character" w:customStyle="1" w:styleId="NormalCharacter">
    <w:name w:val="NormalCharacter"/>
    <w:uiPriority w:val="99"/>
    <w:qFormat/>
    <w:rsid w:val="00235A37"/>
    <w:rPr>
      <w:rFonts w:ascii="Times New Roman" w:eastAsia="宋体" w:hAnsi="Times New Roman"/>
    </w:rPr>
  </w:style>
  <w:style w:type="paragraph" w:customStyle="1" w:styleId="179">
    <w:name w:val="179"/>
    <w:basedOn w:val="a"/>
    <w:uiPriority w:val="99"/>
    <w:qFormat/>
    <w:rsid w:val="00235A37"/>
    <w:pPr>
      <w:ind w:firstLineChars="200" w:firstLine="420"/>
    </w:pPr>
    <w:rPr>
      <w:rFonts w:ascii="Calibri" w:hAnsi="Calibri"/>
      <w:szCs w:val="22"/>
    </w:rPr>
  </w:style>
  <w:style w:type="paragraph" w:customStyle="1" w:styleId="1">
    <w:name w:val="列出段落1"/>
    <w:basedOn w:val="a"/>
    <w:uiPriority w:val="99"/>
    <w:qFormat/>
    <w:rsid w:val="00235A37"/>
    <w:pPr>
      <w:ind w:firstLineChars="200" w:firstLine="420"/>
    </w:pPr>
    <w:rPr>
      <w:rFonts w:ascii="Calibri" w:hAnsi="Calibri"/>
      <w:szCs w:val="22"/>
    </w:rPr>
  </w:style>
  <w:style w:type="paragraph" w:styleId="a5">
    <w:name w:val="header"/>
    <w:basedOn w:val="a"/>
    <w:link w:val="a6"/>
    <w:uiPriority w:val="99"/>
    <w:unhideWhenUsed/>
    <w:rsid w:val="007C153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C1535"/>
    <w:rPr>
      <w:rFonts w:ascii="Times New Roman" w:eastAsia="宋体" w:hAnsi="Times New Roman" w:cs="Times New Roman"/>
      <w:kern w:val="2"/>
      <w:sz w:val="18"/>
      <w:szCs w:val="18"/>
    </w:rPr>
  </w:style>
  <w:style w:type="paragraph" w:styleId="a7">
    <w:name w:val="footer"/>
    <w:basedOn w:val="a"/>
    <w:link w:val="a8"/>
    <w:uiPriority w:val="99"/>
    <w:unhideWhenUsed/>
    <w:rsid w:val="007C1535"/>
    <w:pPr>
      <w:tabs>
        <w:tab w:val="center" w:pos="4153"/>
        <w:tab w:val="right" w:pos="8306"/>
      </w:tabs>
      <w:snapToGrid w:val="0"/>
      <w:jc w:val="left"/>
    </w:pPr>
    <w:rPr>
      <w:sz w:val="18"/>
      <w:szCs w:val="18"/>
    </w:rPr>
  </w:style>
  <w:style w:type="character" w:customStyle="1" w:styleId="a8">
    <w:name w:val="页脚 字符"/>
    <w:basedOn w:val="a0"/>
    <w:link w:val="a7"/>
    <w:uiPriority w:val="99"/>
    <w:rsid w:val="007C1535"/>
    <w:rPr>
      <w:rFonts w:ascii="Times New Roman" w:eastAsia="宋体" w:hAnsi="Times New Roman" w:cs="Times New Roman"/>
      <w:kern w:val="2"/>
      <w:sz w:val="18"/>
      <w:szCs w:val="18"/>
    </w:rPr>
  </w:style>
  <w:style w:type="paragraph" w:styleId="a9">
    <w:name w:val="List Paragraph"/>
    <w:basedOn w:val="a"/>
    <w:uiPriority w:val="99"/>
    <w:rsid w:val="005C09C6"/>
    <w:pPr>
      <w:ind w:firstLineChars="200" w:firstLine="420"/>
    </w:pPr>
  </w:style>
  <w:style w:type="paragraph" w:styleId="aa">
    <w:name w:val="Balloon Text"/>
    <w:basedOn w:val="a"/>
    <w:link w:val="ab"/>
    <w:uiPriority w:val="99"/>
    <w:semiHidden/>
    <w:unhideWhenUsed/>
    <w:rsid w:val="00E90BE6"/>
    <w:rPr>
      <w:sz w:val="18"/>
      <w:szCs w:val="18"/>
    </w:rPr>
  </w:style>
  <w:style w:type="character" w:customStyle="1" w:styleId="ab">
    <w:name w:val="批注框文本 字符"/>
    <w:basedOn w:val="a0"/>
    <w:link w:val="aa"/>
    <w:uiPriority w:val="99"/>
    <w:semiHidden/>
    <w:rsid w:val="00E90BE6"/>
    <w:rPr>
      <w:rFonts w:ascii="Times New Roman" w:eastAsia="宋体" w:hAnsi="Times New Roman" w:cs="Times New Roman"/>
      <w:kern w:val="2"/>
      <w:sz w:val="18"/>
      <w:szCs w:val="18"/>
    </w:rPr>
  </w:style>
  <w:style w:type="paragraph" w:styleId="ac">
    <w:name w:val="Revision"/>
    <w:hidden/>
    <w:uiPriority w:val="99"/>
    <w:semiHidden/>
    <w:rsid w:val="008322A8"/>
    <w:rPr>
      <w:rFonts w:ascii="Times New Roman" w:eastAsia="宋体" w:hAnsi="Times New Roman" w:cs="Times New Roman"/>
      <w:kern w:val="2"/>
      <w:sz w:val="21"/>
      <w:szCs w:val="24"/>
    </w:rPr>
  </w:style>
  <w:style w:type="character" w:styleId="ad">
    <w:name w:val="annotation reference"/>
    <w:basedOn w:val="a0"/>
    <w:uiPriority w:val="99"/>
    <w:semiHidden/>
    <w:unhideWhenUsed/>
    <w:rsid w:val="00AB28E5"/>
    <w:rPr>
      <w:sz w:val="21"/>
      <w:szCs w:val="21"/>
    </w:rPr>
  </w:style>
  <w:style w:type="paragraph" w:styleId="ae">
    <w:name w:val="annotation text"/>
    <w:basedOn w:val="a"/>
    <w:link w:val="af"/>
    <w:uiPriority w:val="99"/>
    <w:semiHidden/>
    <w:unhideWhenUsed/>
    <w:rsid w:val="00AB28E5"/>
    <w:pPr>
      <w:jc w:val="left"/>
    </w:pPr>
  </w:style>
  <w:style w:type="character" w:customStyle="1" w:styleId="af">
    <w:name w:val="批注文字 字符"/>
    <w:basedOn w:val="a0"/>
    <w:link w:val="ae"/>
    <w:uiPriority w:val="99"/>
    <w:semiHidden/>
    <w:rsid w:val="00AB28E5"/>
    <w:rPr>
      <w:rFonts w:ascii="Times New Roman" w:eastAsia="宋体" w:hAnsi="Times New Roman" w:cs="Times New Roman"/>
      <w:kern w:val="2"/>
      <w:sz w:val="21"/>
      <w:szCs w:val="24"/>
    </w:rPr>
  </w:style>
  <w:style w:type="paragraph" w:styleId="af0">
    <w:name w:val="annotation subject"/>
    <w:basedOn w:val="ae"/>
    <w:next w:val="ae"/>
    <w:link w:val="af1"/>
    <w:uiPriority w:val="99"/>
    <w:semiHidden/>
    <w:unhideWhenUsed/>
    <w:rsid w:val="00AB28E5"/>
    <w:rPr>
      <w:b/>
      <w:bCs/>
    </w:rPr>
  </w:style>
  <w:style w:type="character" w:customStyle="1" w:styleId="af1">
    <w:name w:val="批注主题 字符"/>
    <w:basedOn w:val="af"/>
    <w:link w:val="af0"/>
    <w:uiPriority w:val="99"/>
    <w:semiHidden/>
    <w:rsid w:val="00AB28E5"/>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79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jsc.hevttc.edu.cn/xzzx/zsjyyb.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wangqinglin_1984@163.com</dc:creator>
  <cp:lastModifiedBy>Microsoft</cp:lastModifiedBy>
  <cp:revision>19</cp:revision>
  <cp:lastPrinted>2023-03-27T02:56:00Z</cp:lastPrinted>
  <dcterms:created xsi:type="dcterms:W3CDTF">2023-03-30T08:11:00Z</dcterms:created>
  <dcterms:modified xsi:type="dcterms:W3CDTF">2024-04-02T00:46:00Z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ies>
</file>