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A9" w:rsidRDefault="00AF67A9">
      <w:pPr>
        <w:jc w:val="center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化学工程学院</w:t>
      </w:r>
      <w:r>
        <w:rPr>
          <w:rFonts w:ascii="Times New Roman" w:eastAsia="黑体" w:hAnsi="Times New Roman"/>
          <w:b/>
          <w:sz w:val="30"/>
          <w:szCs w:val="30"/>
        </w:rPr>
        <w:t>2020</w:t>
      </w:r>
      <w:r>
        <w:rPr>
          <w:rFonts w:ascii="Times New Roman" w:eastAsia="黑体" w:hAnsi="Times New Roman" w:hint="eastAsia"/>
          <w:b/>
          <w:sz w:val="30"/>
          <w:szCs w:val="30"/>
        </w:rPr>
        <w:t>年硕士研究生招生复试</w:t>
      </w:r>
    </w:p>
    <w:p w:rsidR="00AF67A9" w:rsidRDefault="00AF67A9">
      <w:pPr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录取工作实施细则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sz w:val="28"/>
          <w:szCs w:val="28"/>
        </w:rPr>
        <w:t>根据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《河北科技师范学院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2020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年硕士研究生招生复试录取办法》，并结合我院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2020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年硕士研究生入学考试情况，特制定本实施细则。</w:t>
      </w:r>
    </w:p>
    <w:p w:rsidR="00AF67A9" w:rsidRDefault="00AF67A9">
      <w:pPr>
        <w:pStyle w:val="Heading3"/>
        <w:rPr>
          <w:rFonts w:ascii="Times New Roman" w:hAnsi="Times New Roman"/>
        </w:rPr>
      </w:pPr>
      <w:r>
        <w:rPr>
          <w:rFonts w:ascii="Times New Roman" w:hAnsi="Times New Roman" w:hint="eastAsia"/>
        </w:rPr>
        <w:t>一、组织与管理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（一）化学工程学院组织成立由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学院书记、院长、副书记、学科带头人、学科秘书组成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的复试工作领导小组，负责本院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2020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年硕士研究生复试录取工作的领导、组织、协调和管理。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（二）化学工程学院复试工作领导小组确定复试小组资格人选，建立专家库，复试小组成员从符合条件的专家库中随机抽取，组长由复试工作领导小组确定。复试小组主要由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5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名责任心强、教学经验丰富、科研能力较强、外语水平较高的教师和</w:t>
      </w:r>
      <w:bookmarkStart w:id="0" w:name="_GoBack"/>
      <w:bookmarkEnd w:id="0"/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名秘书组成，严格执行回避制度。另设工作人员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1-2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名。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（三）组建若干命题小组，分别负责加试科目及复试中英语、专业科目、综合素质和能力测试的试题工作。</w:t>
      </w:r>
    </w:p>
    <w:p w:rsidR="00AF67A9" w:rsidRDefault="00AF67A9">
      <w:pPr>
        <w:pStyle w:val="Heading3"/>
        <w:rPr>
          <w:rFonts w:ascii="Times New Roman" w:hAnsi="Times New Roman"/>
        </w:rPr>
      </w:pPr>
      <w:r>
        <w:rPr>
          <w:rFonts w:ascii="Times New Roman" w:hAnsi="Times New Roman" w:hint="eastAsia"/>
        </w:rPr>
        <w:t>二、差额复试说明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 w:rsidRPr="00B828B8">
        <w:rPr>
          <w:rFonts w:ascii="Times New Roman" w:eastAsia="仿宋" w:hAnsi="Times New Roman" w:hint="eastAsia"/>
          <w:kern w:val="0"/>
          <w:sz w:val="28"/>
          <w:szCs w:val="28"/>
        </w:rPr>
        <w:t>复试人数结合生源和招生计划安排等情况确定，生源充足的情况下，复试比例不低于</w:t>
      </w:r>
      <w:r w:rsidRPr="00B828B8">
        <w:rPr>
          <w:rFonts w:ascii="Times New Roman" w:eastAsia="仿宋" w:hAnsi="Times New Roman"/>
          <w:kern w:val="0"/>
          <w:sz w:val="28"/>
          <w:szCs w:val="28"/>
        </w:rPr>
        <w:t>1</w:t>
      </w:r>
      <w:r w:rsidRPr="00B828B8">
        <w:rPr>
          <w:rFonts w:ascii="Times New Roman" w:eastAsia="仿宋" w:hAnsi="Times New Roman" w:hint="eastAsia"/>
          <w:kern w:val="0"/>
          <w:sz w:val="28"/>
          <w:szCs w:val="28"/>
        </w:rPr>
        <w:t>：</w:t>
      </w:r>
      <w:r w:rsidRPr="00B828B8">
        <w:rPr>
          <w:rFonts w:ascii="Times New Roman" w:eastAsia="仿宋" w:hAnsi="Times New Roman"/>
          <w:kern w:val="0"/>
          <w:sz w:val="28"/>
          <w:szCs w:val="28"/>
        </w:rPr>
        <w:t>1.2</w:t>
      </w:r>
      <w:r w:rsidRPr="00B828B8">
        <w:rPr>
          <w:rFonts w:ascii="Times New Roman" w:eastAsia="仿宋" w:hAnsi="Times New Roman" w:hint="eastAsia"/>
          <w:kern w:val="0"/>
          <w:sz w:val="28"/>
          <w:szCs w:val="28"/>
        </w:rPr>
        <w:t>，不超</w:t>
      </w:r>
      <w:r w:rsidRPr="00B828B8">
        <w:rPr>
          <w:rFonts w:ascii="Times New Roman" w:eastAsia="仿宋" w:hAnsi="Times New Roman"/>
          <w:kern w:val="0"/>
          <w:sz w:val="28"/>
          <w:szCs w:val="28"/>
        </w:rPr>
        <w:t>1</w:t>
      </w:r>
      <w:r w:rsidRPr="00B828B8">
        <w:rPr>
          <w:rFonts w:ascii="Times New Roman" w:eastAsia="仿宋" w:hAnsi="Times New Roman" w:hint="eastAsia"/>
          <w:kern w:val="0"/>
          <w:sz w:val="28"/>
          <w:szCs w:val="28"/>
        </w:rPr>
        <w:t>：</w:t>
      </w:r>
      <w:r w:rsidRPr="00B828B8">
        <w:rPr>
          <w:rFonts w:ascii="Times New Roman" w:eastAsia="仿宋" w:hAnsi="Times New Roman"/>
          <w:kern w:val="0"/>
          <w:sz w:val="28"/>
          <w:szCs w:val="28"/>
        </w:rPr>
        <w:t>2</w:t>
      </w:r>
      <w:r w:rsidRPr="00B828B8">
        <w:rPr>
          <w:rFonts w:ascii="Times New Roman" w:eastAsia="仿宋" w:hAnsi="Times New Roman" w:hint="eastAsia"/>
          <w:kern w:val="0"/>
          <w:sz w:val="28"/>
          <w:szCs w:val="28"/>
        </w:rPr>
        <w:t>。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第一志愿考生参加复试的人选按照分数线和排名确定，符合政策的调剂考生参加复试的人选按照分数高低确定。第一志愿合格生源单独排序，优先录取。</w:t>
      </w:r>
    </w:p>
    <w:p w:rsidR="00AF67A9" w:rsidRDefault="00AF67A9">
      <w:pPr>
        <w:pStyle w:val="Heading3"/>
        <w:rPr>
          <w:rFonts w:ascii="Times New Roman" w:hAnsi="Times New Roman"/>
        </w:rPr>
      </w:pPr>
      <w:r>
        <w:rPr>
          <w:rFonts w:ascii="Times New Roman" w:hAnsi="Times New Roman" w:hint="eastAsia"/>
        </w:rPr>
        <w:t>三、复试内容及方式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（一）复试内容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1.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英语听说能力测试（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50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分）。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2.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《分析化学》科目内容掌握情况测试（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50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分）。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4.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既往学业、一贯表现、解决实际问题能力、创新精神和创新能力、对本学科发展动态的了解，以及在本专业领域发展潜力的测试（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50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分）。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3.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综合素质和能力测试（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50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分）。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包括思想政治素质、道德品质、本学科（专业）以外的学习、社会实践、事业心、责任感、纪律性、协作精神、心理健康情况、人文素养、举止、表达和礼仪等。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4.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同等学历考生加试仪器分析和高分子化学两门专业课，均采用综合性、开放性的能力型试题，限时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小时无监考开卷笔答。加试科目成绩评定采用百分制，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60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分为及格，不及格者不予录取。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（二）复试方式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采用网络远程复试（以下称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复试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）。复试使用中国研究生招生信息网招生远程复试系统，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腾讯会议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技术平台作为备选平台。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四、复试程序与要求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（一）复试程序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1.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面试开始前，由面试小组秘书负责核验考生身份。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2.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面试小组秘书依次邀请考生进入系统进行面试。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4.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考生抽取题签回答问题。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5.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复试人员提问，考生作答。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备注：如有考生端无法连通或连通不顺畅等情况，暂缓此考生面试，暂缓考生放置最后面试。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（二）复试要求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1.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回答问题采取现场抽取题签答题和现场提问相结合的形式。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2.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复试小组成员采取背对背打分的方式，根据复试内容逐项进行测试。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3.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复试小组成员需当场给出成绩。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4.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每生复试时间一般为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20—30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分钟。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5.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复试全程录音录像，资料留存备查。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6.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复试结束后，复试小组汇总并公布总成绩和学科排名。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7.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复试小组向学院招生复试工作领导小组提交拟录取名单。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五、成绩计算和录取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（一）成绩计算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总成绩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=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初试成绩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/5×70%+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复试成绩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/2×30%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（二）录取原则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1.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根据总成绩排名，由高分向低分录取（一志愿考生单独排序，指标内优先录取）。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2.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总成绩相同时，按复试成绩高低排序，复试成绩再相同的按初试外国语成绩高低排序，以确定最终排名。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3.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因拟录取考生未接受拟录取通知空出的指标，或学校后期调整分专业招生计划多出的指标，由因指标受限未被拟录取但已复试合格的该学科（领域）考生依次递补。</w:t>
      </w:r>
    </w:p>
    <w:p w:rsidR="00AF67A9" w:rsidRDefault="00AF67A9">
      <w:pPr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六、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举报联系方式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联系电话：</w:t>
      </w:r>
      <w:r>
        <w:rPr>
          <w:rFonts w:ascii="Times New Roman" w:eastAsia="仿宋_GB2312" w:hAnsi="Times New Roman"/>
          <w:color w:val="000000"/>
          <w:sz w:val="28"/>
          <w:szCs w:val="28"/>
        </w:rPr>
        <w:t>0335-2039148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，电子邮箱：</w:t>
      </w:r>
      <w:r>
        <w:rPr>
          <w:rFonts w:ascii="Times New Roman" w:eastAsia="仿宋_GB2312" w:hAnsi="Times New Roman"/>
          <w:color w:val="000000"/>
          <w:sz w:val="28"/>
          <w:szCs w:val="28"/>
        </w:rPr>
        <w:t>sst1210@163.com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六、其他未尽事宜，按照《河北科技师范学院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2020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年硕士研究生招生复试录取办法》执行。</w:t>
      </w: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</w:p>
    <w:p w:rsidR="00AF67A9" w:rsidRDefault="00AF67A9">
      <w:pPr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</w:rPr>
      </w:pPr>
    </w:p>
    <w:p w:rsidR="00AF67A9" w:rsidRDefault="00AF67A9">
      <w:pPr>
        <w:ind w:firstLineChars="200" w:firstLine="560"/>
        <w:jc w:val="right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化学工程学院复试录取工作领导小组</w:t>
      </w:r>
    </w:p>
    <w:p w:rsidR="00AF67A9" w:rsidRDefault="00AF67A9">
      <w:pPr>
        <w:wordWrap w:val="0"/>
        <w:ind w:firstLineChars="200" w:firstLine="560"/>
        <w:jc w:val="right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2020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年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5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月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6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日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 xml:space="preserve">        </w:t>
      </w:r>
    </w:p>
    <w:sectPr w:rsidR="00AF67A9" w:rsidSect="00E94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??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710A93"/>
    <w:rsid w:val="000152A7"/>
    <w:rsid w:val="002C2766"/>
    <w:rsid w:val="0044212F"/>
    <w:rsid w:val="004622B9"/>
    <w:rsid w:val="009D25D0"/>
    <w:rsid w:val="00AF67A9"/>
    <w:rsid w:val="00B828B8"/>
    <w:rsid w:val="00C80F6D"/>
    <w:rsid w:val="00E949E7"/>
    <w:rsid w:val="06E15334"/>
    <w:rsid w:val="0ABF5138"/>
    <w:rsid w:val="10802DCE"/>
    <w:rsid w:val="11064F6A"/>
    <w:rsid w:val="13B8121A"/>
    <w:rsid w:val="17511F47"/>
    <w:rsid w:val="1F527E58"/>
    <w:rsid w:val="21C56D94"/>
    <w:rsid w:val="22E75443"/>
    <w:rsid w:val="24710A93"/>
    <w:rsid w:val="26D0653A"/>
    <w:rsid w:val="277503AC"/>
    <w:rsid w:val="31E151C6"/>
    <w:rsid w:val="32321520"/>
    <w:rsid w:val="33527D97"/>
    <w:rsid w:val="357A034C"/>
    <w:rsid w:val="37554A6E"/>
    <w:rsid w:val="3ADA1C1D"/>
    <w:rsid w:val="3B185FAD"/>
    <w:rsid w:val="3D34795C"/>
    <w:rsid w:val="3D950E3C"/>
    <w:rsid w:val="447219AA"/>
    <w:rsid w:val="47307A7E"/>
    <w:rsid w:val="493A7933"/>
    <w:rsid w:val="49A608A5"/>
    <w:rsid w:val="4B144FCF"/>
    <w:rsid w:val="4C750C1F"/>
    <w:rsid w:val="4E48399A"/>
    <w:rsid w:val="52824CEB"/>
    <w:rsid w:val="533668FC"/>
    <w:rsid w:val="5CCA65CE"/>
    <w:rsid w:val="6F05335A"/>
    <w:rsid w:val="72E369F5"/>
    <w:rsid w:val="73515755"/>
    <w:rsid w:val="745A7BFE"/>
    <w:rsid w:val="77DE45AF"/>
    <w:rsid w:val="79212BC5"/>
    <w:rsid w:val="7A862585"/>
    <w:rsid w:val="7AF2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949E7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49E7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227</Words>
  <Characters>1297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林中小溪</dc:creator>
  <cp:keywords/>
  <dc:description/>
  <cp:lastModifiedBy>Microsoft</cp:lastModifiedBy>
  <cp:revision>3</cp:revision>
  <dcterms:created xsi:type="dcterms:W3CDTF">2020-05-06T00:35:00Z</dcterms:created>
  <dcterms:modified xsi:type="dcterms:W3CDTF">2020-05-11T07:01:00Z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