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AC" w:rsidRPr="005A4781" w:rsidRDefault="008468AC" w:rsidP="008F0864">
      <w:pPr>
        <w:spacing w:after="120" w:line="360" w:lineRule="auto"/>
        <w:jc w:val="center"/>
        <w:rPr>
          <w:rFonts w:ascii="Times New Roman" w:hAnsi="Times New Roman"/>
          <w:b/>
          <w:bCs/>
          <w:color w:val="2A2A2A"/>
          <w:sz w:val="36"/>
          <w:szCs w:val="36"/>
        </w:rPr>
      </w:pPr>
      <w:r w:rsidRPr="005A4781">
        <w:rPr>
          <w:rFonts w:ascii="Times New Roman" w:hAnsi="Times New Roman" w:hint="eastAsia"/>
          <w:b/>
          <w:bCs/>
          <w:color w:val="2A2A2A"/>
          <w:sz w:val="36"/>
          <w:szCs w:val="36"/>
        </w:rPr>
        <w:t>河北科技师范学院</w:t>
      </w:r>
      <w:r w:rsidRPr="005A4781">
        <w:rPr>
          <w:rFonts w:ascii="Times New Roman" w:hAnsi="Times New Roman"/>
          <w:b/>
          <w:bCs/>
          <w:color w:val="2A2A2A"/>
          <w:sz w:val="36"/>
          <w:szCs w:val="36"/>
        </w:rPr>
        <w:t xml:space="preserve">  </w:t>
      </w:r>
      <w:r w:rsidRPr="005A4781">
        <w:rPr>
          <w:rFonts w:ascii="Times New Roman" w:hAnsi="Times New Roman" w:hint="eastAsia"/>
          <w:b/>
          <w:bCs/>
          <w:color w:val="2A2A2A"/>
          <w:sz w:val="36"/>
          <w:szCs w:val="36"/>
        </w:rPr>
        <w:t>园艺科技学院</w:t>
      </w:r>
    </w:p>
    <w:p w:rsidR="008468AC" w:rsidRPr="005A4781" w:rsidRDefault="008468AC" w:rsidP="008F0864">
      <w:pPr>
        <w:spacing w:after="120" w:line="360" w:lineRule="auto"/>
        <w:jc w:val="center"/>
        <w:rPr>
          <w:rFonts w:ascii="Times New Roman" w:hAnsi="Times New Roman"/>
          <w:b/>
          <w:bCs/>
          <w:color w:val="2A2A2A"/>
          <w:sz w:val="36"/>
          <w:szCs w:val="36"/>
        </w:rPr>
      </w:pPr>
      <w:r w:rsidRPr="005A4781">
        <w:rPr>
          <w:rFonts w:ascii="Times New Roman" w:hAnsi="Times New Roman"/>
          <w:b/>
          <w:bCs/>
          <w:color w:val="2A2A2A"/>
          <w:sz w:val="36"/>
          <w:szCs w:val="36"/>
        </w:rPr>
        <w:t>2020</w:t>
      </w:r>
      <w:r w:rsidRPr="005A4781">
        <w:rPr>
          <w:rFonts w:ascii="Times New Roman" w:hAnsi="Times New Roman" w:hint="eastAsia"/>
          <w:b/>
          <w:bCs/>
          <w:color w:val="2A2A2A"/>
          <w:sz w:val="36"/>
          <w:szCs w:val="36"/>
        </w:rPr>
        <w:t>年硕士研究生复试录取工作实施细则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根据教育部《关于做好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年全国硕士研究生复试工作的通知》（教学厅〔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〕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4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号）、《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年全国硕士研究生招生工作管理规定》（教学函〔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2019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〕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6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号）、《河北科技师范学院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年硕士研究生招生复试工作方案及应急处置预案》（校研字〔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〕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号）、《河北科技师范学院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年硕士研究生招生复试录取办法》的要求，结合园艺科技学院实际情况，拟定园艺科技学院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年硕士研究生复试录取工作实施细则。</w:t>
      </w:r>
    </w:p>
    <w:p w:rsidR="008468AC" w:rsidRPr="005A4781" w:rsidRDefault="008468AC" w:rsidP="00E810B9">
      <w:pPr>
        <w:pStyle w:val="1"/>
        <w:spacing w:line="480" w:lineRule="exact"/>
        <w:ind w:firstLine="594"/>
        <w:rPr>
          <w:rFonts w:ascii="Times New Roman" w:eastAsia="仿宋" w:hAnsi="Times New Roman"/>
          <w:b/>
          <w:bCs/>
          <w:color w:val="333333"/>
          <w:spacing w:val="8"/>
          <w:kern w:val="0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kern w:val="0"/>
          <w:sz w:val="28"/>
          <w:szCs w:val="28"/>
        </w:rPr>
        <w:t>一、指导思想</w:t>
      </w:r>
    </w:p>
    <w:p w:rsidR="008468AC" w:rsidRPr="005A4781" w:rsidRDefault="008468AC" w:rsidP="00E810B9">
      <w:pPr>
        <w:spacing w:line="480" w:lineRule="exact"/>
        <w:ind w:firstLineChars="200" w:firstLine="592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kern w:val="0"/>
          <w:sz w:val="28"/>
          <w:szCs w:val="28"/>
        </w:rPr>
        <w:t>以提高选拔质量为核心，坚持德智体全面衡量，择优录取、宁缺毋滥</w:t>
      </w:r>
      <w:r>
        <w:rPr>
          <w:rFonts w:ascii="Times New Roman" w:eastAsia="仿宋" w:hAnsi="Times New Roman" w:hint="eastAsia"/>
          <w:color w:val="333333"/>
          <w:spacing w:val="8"/>
          <w:kern w:val="0"/>
          <w:sz w:val="28"/>
          <w:szCs w:val="28"/>
        </w:rPr>
        <w:t>的原则</w:t>
      </w:r>
      <w:r w:rsidRPr="005A4781">
        <w:rPr>
          <w:rFonts w:ascii="Times New Roman" w:eastAsia="仿宋" w:hAnsi="Times New Roman" w:hint="eastAsia"/>
          <w:color w:val="333333"/>
          <w:spacing w:val="8"/>
          <w:kern w:val="0"/>
          <w:sz w:val="28"/>
          <w:szCs w:val="28"/>
        </w:rPr>
        <w:t>；增强研究生复试工作科学性、有效性和规范</w:t>
      </w:r>
      <w:r>
        <w:rPr>
          <w:rFonts w:ascii="Times New Roman" w:eastAsia="仿宋" w:hAnsi="Times New Roman" w:hint="eastAsia"/>
          <w:color w:val="333333"/>
          <w:spacing w:val="8"/>
          <w:kern w:val="0"/>
          <w:sz w:val="28"/>
          <w:szCs w:val="28"/>
        </w:rPr>
        <w:t>性</w:t>
      </w:r>
      <w:r w:rsidRPr="005A4781">
        <w:rPr>
          <w:rFonts w:ascii="Times New Roman" w:eastAsia="仿宋" w:hAnsi="Times New Roman" w:hint="eastAsia"/>
          <w:color w:val="333333"/>
          <w:spacing w:val="8"/>
          <w:kern w:val="0"/>
          <w:sz w:val="28"/>
          <w:szCs w:val="28"/>
        </w:rPr>
        <w:t>，保障招生录取工作机会公平、程序公开、结果公正；注重对考生创新能力、专业素养和综合素质的综合考查，切实做到以人为本、服务考生，维护考生的合法权益。</w:t>
      </w:r>
    </w:p>
    <w:p w:rsidR="008468AC" w:rsidRDefault="008468AC">
      <w:pPr>
        <w:pStyle w:val="1"/>
        <w:spacing w:line="480" w:lineRule="exact"/>
        <w:ind w:firstLine="594"/>
        <w:rPr>
          <w:rFonts w:ascii="Times New Roman" w:eastAsia="仿宋" w:hAnsi="Times New Roman"/>
          <w:b/>
          <w:bCs/>
          <w:color w:val="333333"/>
          <w:spacing w:val="8"/>
          <w:kern w:val="0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kern w:val="0"/>
          <w:sz w:val="28"/>
          <w:szCs w:val="28"/>
        </w:rPr>
        <w:t>二、基本原则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1.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坚持科学选拔。采用多样化的考察方式方法，确保生源质量。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2.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严格录取政策。严格按照教育部的录取政策，结合生源情况，本着公平、公正、公开的原则进行复试录取工作。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3.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突出考察重点。在对考生德、智、体等方面全面考察的基础上，突出对专业素质、实践能力以及创新精神等方面的考核。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4.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坚持客观评价。各科目考核成绩进行量化。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5.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采用差额复试。生源充足的专业按照相关要求，采取一定比例的差额复试。所有拟录取的考生均应参加复试。</w:t>
      </w:r>
    </w:p>
    <w:p w:rsidR="008468AC" w:rsidRPr="005A4781" w:rsidRDefault="008468AC" w:rsidP="002D44C8">
      <w:pPr>
        <w:pStyle w:val="1"/>
        <w:spacing w:line="480" w:lineRule="exact"/>
        <w:ind w:firstLine="594"/>
        <w:rPr>
          <w:rFonts w:ascii="Times New Roman" w:eastAsia="仿宋" w:hAnsi="Times New Roman"/>
          <w:b/>
          <w:bCs/>
          <w:color w:val="333333"/>
          <w:spacing w:val="8"/>
          <w:kern w:val="0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kern w:val="0"/>
          <w:sz w:val="28"/>
          <w:szCs w:val="28"/>
        </w:rPr>
        <w:t>三、复试方式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采用网络远程复试。复试使用中国研究生招生信息网招生远程复试系统（网址：</w:t>
      </w:r>
      <w:hyperlink r:id="rId6" w:history="1">
        <w:r w:rsidRPr="005A4781">
          <w:rPr>
            <w:rStyle w:val="Hyperlink"/>
            <w:rFonts w:ascii="Times New Roman" w:eastAsia="仿宋" w:hAnsi="Times New Roman"/>
            <w:bCs/>
            <w:spacing w:val="8"/>
          </w:rPr>
          <w:t>https://bm.chsi.com.cn/ycms/stu/</w:t>
        </w:r>
      </w:hyperlink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），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“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腾讯会议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”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技术平台作为备选平台。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现场随机确定复试顺序。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复试过程将全程录音、录像并保存。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为保障信息畅通，方便沟通，学院建立复试考生微信群，请复试考生按要求入群。复试考生微信群加入方法：先加好友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Hongwei2000han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，实名发送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“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我是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×××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，申请加入园艺学院复试考生微信群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”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sz w:val="28"/>
          <w:szCs w:val="28"/>
        </w:rPr>
        <w:t>四、资格审查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考生接到复试通知后，须提交以下材料电子版。未按要求提交的，视为放弃复试资格。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1.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初试准考证。</w:t>
      </w:r>
    </w:p>
    <w:p w:rsidR="008468AC" w:rsidRPr="005A4781" w:rsidRDefault="008468AC" w:rsidP="003241D1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2.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有效居民身份证正反面扫描件。</w:t>
      </w:r>
    </w:p>
    <w:p w:rsidR="008468AC" w:rsidRPr="005A4781" w:rsidRDefault="008468AC" w:rsidP="003241D1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3.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大学成绩单（往届生可提供原件或复印件，复印件上须加盖档案管理部门公章）。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4.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学历学籍材料：应届生提供学生证（带照片页）及《教育部学籍在线验证报告》；往届生提供《教育部学历证书电子备案表》或《中国高等教育学历认证报告》。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5.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考生需签订《诚信复试承诺书》（下载网址：</w:t>
      </w:r>
      <w:hyperlink r:id="rId7" w:history="1">
        <w:r w:rsidRPr="005A4781">
          <w:rPr>
            <w:rStyle w:val="Hyperlink"/>
            <w:rFonts w:ascii="Times New Roman" w:eastAsia="仿宋" w:hAnsi="Times New Roman"/>
            <w:bCs/>
            <w:spacing w:val="8"/>
          </w:rPr>
          <w:t>http://yjsc.hevttc.edu.cn/info/1206/4847.htm</w:t>
        </w:r>
      </w:hyperlink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）。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6.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其他需要提交的材料。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以上材料的扫面件，按顺序合成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1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个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PDF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文档，命名为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“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考生编号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+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姓名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+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学科（领域）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”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，于复试日之前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3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天发送到电子邮箱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yuanyixkb@126.com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资格审查符合要求的，通知参加系统测试和复试。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sz w:val="28"/>
          <w:szCs w:val="28"/>
        </w:rPr>
        <w:t>五、复试科目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复试考生采取口答的形式，在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20-30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分钟内，完成以下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4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个方面的测试：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1.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英语听说能力测试（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50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分）。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2.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专业知识测试（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50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分）：考察对测试科目内容的掌握情况。各学科的测试科目如下：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3"/>
        <w:gridCol w:w="2403"/>
        <w:gridCol w:w="3736"/>
      </w:tblGrid>
      <w:tr w:rsidR="008468AC" w:rsidRPr="004405DA" w:rsidTr="004405DA">
        <w:tc>
          <w:tcPr>
            <w:tcW w:w="1398" w:type="pc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b/>
                <w:bCs/>
                <w:color w:val="333333"/>
                <w:spacing w:val="8"/>
                <w:shd w:val="clear" w:color="auto" w:fill="FFFFFF"/>
              </w:rPr>
            </w:pPr>
            <w:r w:rsidRPr="004405DA">
              <w:rPr>
                <w:rFonts w:ascii="Times New Roman" w:eastAsia="仿宋" w:hAnsi="Times New Roman" w:hint="eastAsia"/>
                <w:b/>
                <w:bCs/>
                <w:color w:val="333333"/>
                <w:spacing w:val="8"/>
                <w:shd w:val="clear" w:color="auto" w:fill="FFFFFF"/>
              </w:rPr>
              <w:t>学科（领域）</w:t>
            </w:r>
          </w:p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b/>
                <w:bCs/>
                <w:color w:val="333333"/>
                <w:spacing w:val="8"/>
                <w:shd w:val="clear" w:color="auto" w:fill="FFFFFF"/>
              </w:rPr>
            </w:pPr>
            <w:r w:rsidRPr="004405DA">
              <w:rPr>
                <w:rFonts w:ascii="Times New Roman" w:eastAsia="仿宋" w:hAnsi="Times New Roman" w:hint="eastAsia"/>
                <w:b/>
                <w:bCs/>
                <w:color w:val="333333"/>
                <w:spacing w:val="8"/>
                <w:shd w:val="clear" w:color="auto" w:fill="FFFFFF"/>
              </w:rPr>
              <w:t>代码及名称</w:t>
            </w:r>
          </w:p>
        </w:tc>
        <w:tc>
          <w:tcPr>
            <w:tcW w:w="1410" w:type="pc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b/>
                <w:bCs/>
                <w:color w:val="333333"/>
                <w:spacing w:val="8"/>
                <w:shd w:val="clear" w:color="auto" w:fill="FFFFFF"/>
              </w:rPr>
            </w:pPr>
            <w:r w:rsidRPr="004405DA">
              <w:rPr>
                <w:rFonts w:ascii="Times New Roman" w:eastAsia="仿宋" w:hAnsi="Times New Roman" w:hint="eastAsia"/>
                <w:b/>
                <w:bCs/>
                <w:color w:val="333333"/>
                <w:spacing w:val="8"/>
                <w:shd w:val="clear" w:color="auto" w:fill="FFFFFF"/>
              </w:rPr>
              <w:t>专业知识测试科目</w:t>
            </w:r>
          </w:p>
        </w:tc>
        <w:tc>
          <w:tcPr>
            <w:tcW w:w="2192" w:type="pc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b/>
                <w:bCs/>
                <w:color w:val="333333"/>
                <w:spacing w:val="8"/>
                <w:shd w:val="clear" w:color="auto" w:fill="FFFFFF"/>
              </w:rPr>
            </w:pPr>
            <w:r w:rsidRPr="004405DA">
              <w:rPr>
                <w:rFonts w:ascii="Times New Roman" w:eastAsia="仿宋" w:hAnsi="Times New Roman" w:hint="eastAsia"/>
                <w:b/>
                <w:bCs/>
                <w:color w:val="333333"/>
                <w:spacing w:val="8"/>
                <w:shd w:val="clear" w:color="auto" w:fill="FFFFFF"/>
              </w:rPr>
              <w:t>备注</w:t>
            </w:r>
          </w:p>
        </w:tc>
      </w:tr>
      <w:tr w:rsidR="008468AC" w:rsidRPr="004405DA" w:rsidTr="004405DA">
        <w:trPr>
          <w:trHeight w:hRule="exact" w:val="567"/>
        </w:trPr>
        <w:tc>
          <w:tcPr>
            <w:tcW w:w="1398" w:type="pc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color w:val="333333"/>
                <w:spacing w:val="8"/>
                <w:shd w:val="clear" w:color="auto" w:fill="FFFFFF"/>
              </w:rPr>
            </w:pPr>
            <w:hyperlink r:id="rId8" w:tgtFrame="https://www.so.com/_blank" w:history="1">
              <w:r w:rsidRPr="004405DA">
                <w:rPr>
                  <w:rFonts w:ascii="Times New Roman" w:eastAsia="仿宋" w:hAnsi="Times New Roman"/>
                  <w:color w:val="333333"/>
                  <w:spacing w:val="8"/>
                  <w:shd w:val="clear" w:color="auto" w:fill="FFFFFF"/>
                </w:rPr>
                <w:t>0902</w:t>
              </w:r>
            </w:hyperlink>
            <w:r w:rsidRPr="004405DA">
              <w:rPr>
                <w:rFonts w:ascii="Times New Roman" w:eastAsia="仿宋" w:hAnsi="Times New Roman"/>
                <w:color w:val="333333"/>
                <w:spacing w:val="8"/>
                <w:shd w:val="clear" w:color="auto" w:fill="FFFFFF"/>
              </w:rPr>
              <w:t>01</w:t>
            </w:r>
            <w:r w:rsidRPr="004405DA">
              <w:rPr>
                <w:rFonts w:ascii="Times New Roman" w:eastAsia="仿宋" w:hAnsi="Times New Roman" w:hint="eastAsia"/>
                <w:color w:val="333333"/>
                <w:spacing w:val="8"/>
                <w:shd w:val="clear" w:color="auto" w:fill="FFFFFF"/>
              </w:rPr>
              <w:t>果树学</w:t>
            </w:r>
          </w:p>
        </w:tc>
        <w:tc>
          <w:tcPr>
            <w:tcW w:w="1410" w:type="pct"/>
            <w:vAlign w:val="center"/>
          </w:tcPr>
          <w:p w:rsidR="008468AC" w:rsidRPr="004405DA" w:rsidRDefault="008468AC" w:rsidP="004405DA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4405DA">
              <w:rPr>
                <w:rFonts w:ascii="Times New Roman" w:eastAsia="仿宋" w:hAnsi="Times New Roman" w:hint="eastAsia"/>
                <w:color w:val="000000"/>
                <w:sz w:val="24"/>
              </w:rPr>
              <w:t>园艺植物栽培与育种</w:t>
            </w:r>
          </w:p>
        </w:tc>
        <w:tc>
          <w:tcPr>
            <w:tcW w:w="2192" w:type="pct"/>
            <w:vMerge w:val="restar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 w:line="400" w:lineRule="exact"/>
              <w:jc w:val="center"/>
              <w:rPr>
                <w:rFonts w:ascii="Times New Roman" w:eastAsia="仿宋" w:hAnsi="Times New Roman"/>
                <w:bCs/>
                <w:color w:val="333333"/>
                <w:spacing w:val="8"/>
              </w:rPr>
            </w:pPr>
            <w:r w:rsidRPr="004405DA">
              <w:rPr>
                <w:rFonts w:ascii="Times New Roman" w:eastAsia="仿宋" w:hAnsi="Times New Roman" w:hint="eastAsia"/>
                <w:bCs/>
                <w:color w:val="333333"/>
                <w:spacing w:val="8"/>
              </w:rPr>
              <w:t>参见河北科技师范学院</w:t>
            </w:r>
            <w:r w:rsidRPr="004405DA">
              <w:rPr>
                <w:rFonts w:ascii="Times New Roman" w:eastAsia="仿宋" w:hAnsi="Times New Roman"/>
                <w:bCs/>
                <w:color w:val="333333"/>
                <w:spacing w:val="8"/>
              </w:rPr>
              <w:t>2020</w:t>
            </w:r>
            <w:r w:rsidRPr="004405DA">
              <w:rPr>
                <w:rFonts w:ascii="Times New Roman" w:eastAsia="仿宋" w:hAnsi="Times New Roman" w:hint="eastAsia"/>
                <w:bCs/>
                <w:color w:val="333333"/>
                <w:spacing w:val="8"/>
              </w:rPr>
              <w:t>年硕士研究生复试科目及参考书（</w:t>
            </w:r>
            <w:hyperlink r:id="rId9" w:history="1">
              <w:r w:rsidRPr="004405DA">
                <w:rPr>
                  <w:rStyle w:val="Hyperlink"/>
                  <w:rFonts w:ascii="Times New Roman" w:eastAsia="仿宋" w:hAnsi="Times New Roman"/>
                  <w:bCs/>
                  <w:spacing w:val="8"/>
                  <w:sz w:val="15"/>
                  <w:szCs w:val="15"/>
                </w:rPr>
                <w:t>http://yjsc.hevttc.edu.cn/info/1119/3442.htm</w:t>
              </w:r>
            </w:hyperlink>
            <w:r w:rsidRPr="004405DA">
              <w:rPr>
                <w:rFonts w:ascii="Times New Roman" w:eastAsia="仿宋" w:hAnsi="Times New Roman" w:hint="eastAsia"/>
                <w:bCs/>
                <w:color w:val="333333"/>
                <w:spacing w:val="8"/>
              </w:rPr>
              <w:t>）</w:t>
            </w:r>
          </w:p>
        </w:tc>
      </w:tr>
      <w:tr w:rsidR="008468AC" w:rsidRPr="004405DA" w:rsidTr="004405DA">
        <w:trPr>
          <w:trHeight w:hRule="exact" w:val="567"/>
        </w:trPr>
        <w:tc>
          <w:tcPr>
            <w:tcW w:w="1398" w:type="pc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color w:val="333333"/>
                <w:spacing w:val="8"/>
                <w:shd w:val="clear" w:color="auto" w:fill="FFFFFF"/>
              </w:rPr>
            </w:pPr>
            <w:hyperlink r:id="rId10" w:tgtFrame="https://www.so.com/_blank" w:history="1">
              <w:r w:rsidRPr="004405DA">
                <w:rPr>
                  <w:rFonts w:ascii="Times New Roman" w:eastAsia="仿宋" w:hAnsi="Times New Roman"/>
                  <w:color w:val="333333"/>
                  <w:spacing w:val="8"/>
                  <w:shd w:val="clear" w:color="auto" w:fill="FFFFFF"/>
                </w:rPr>
                <w:t>0902</w:t>
              </w:r>
            </w:hyperlink>
            <w:r w:rsidRPr="004405DA">
              <w:rPr>
                <w:rFonts w:ascii="Times New Roman" w:eastAsia="仿宋" w:hAnsi="Times New Roman"/>
                <w:color w:val="333333"/>
                <w:spacing w:val="8"/>
                <w:shd w:val="clear" w:color="auto" w:fill="FFFFFF"/>
              </w:rPr>
              <w:t>02</w:t>
            </w:r>
            <w:r w:rsidRPr="004405DA">
              <w:rPr>
                <w:rFonts w:ascii="Times New Roman" w:eastAsia="仿宋" w:hAnsi="Times New Roman" w:hint="eastAsia"/>
                <w:color w:val="333333"/>
                <w:spacing w:val="8"/>
                <w:shd w:val="clear" w:color="auto" w:fill="FFFFFF"/>
              </w:rPr>
              <w:t>蔬菜学</w:t>
            </w:r>
          </w:p>
        </w:tc>
        <w:tc>
          <w:tcPr>
            <w:tcW w:w="1410" w:type="pct"/>
            <w:vAlign w:val="center"/>
          </w:tcPr>
          <w:p w:rsidR="008468AC" w:rsidRPr="004405DA" w:rsidRDefault="008468AC" w:rsidP="004405DA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4405DA">
              <w:rPr>
                <w:rFonts w:ascii="Times New Roman" w:eastAsia="仿宋" w:hAnsi="Times New Roman" w:hint="eastAsia"/>
                <w:color w:val="000000"/>
                <w:sz w:val="24"/>
              </w:rPr>
              <w:t>园艺植物栽培与育种</w:t>
            </w:r>
          </w:p>
        </w:tc>
        <w:tc>
          <w:tcPr>
            <w:tcW w:w="2192" w:type="pct"/>
            <w:vMerge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 w:line="400" w:lineRule="exact"/>
              <w:jc w:val="center"/>
              <w:rPr>
                <w:rFonts w:ascii="Times New Roman" w:eastAsia="仿宋" w:hAnsi="Times New Roman"/>
                <w:bCs/>
                <w:color w:val="333333"/>
                <w:spacing w:val="8"/>
              </w:rPr>
            </w:pPr>
          </w:p>
        </w:tc>
      </w:tr>
      <w:tr w:rsidR="008468AC" w:rsidRPr="004405DA" w:rsidTr="004405DA">
        <w:trPr>
          <w:trHeight w:hRule="exact" w:val="567"/>
        </w:trPr>
        <w:tc>
          <w:tcPr>
            <w:tcW w:w="1398" w:type="pc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color w:val="333333"/>
                <w:spacing w:val="8"/>
                <w:shd w:val="clear" w:color="auto" w:fill="FFFFFF"/>
              </w:rPr>
            </w:pPr>
            <w:r w:rsidRPr="004405DA">
              <w:rPr>
                <w:rFonts w:ascii="Times New Roman" w:eastAsia="仿宋" w:hAnsi="Times New Roman"/>
                <w:color w:val="333333"/>
                <w:spacing w:val="8"/>
                <w:shd w:val="clear" w:color="auto" w:fill="FFFFFF"/>
              </w:rPr>
              <w:t>0902Z1</w:t>
            </w:r>
            <w:r w:rsidRPr="004405DA">
              <w:rPr>
                <w:rFonts w:ascii="Times New Roman" w:eastAsia="仿宋" w:hAnsi="Times New Roman" w:hint="eastAsia"/>
                <w:color w:val="333333"/>
                <w:spacing w:val="8"/>
                <w:shd w:val="clear" w:color="auto" w:fill="FFFFFF"/>
              </w:rPr>
              <w:t>观赏园艺学</w:t>
            </w:r>
          </w:p>
        </w:tc>
        <w:tc>
          <w:tcPr>
            <w:tcW w:w="1410" w:type="pct"/>
            <w:vAlign w:val="center"/>
          </w:tcPr>
          <w:p w:rsidR="008468AC" w:rsidRPr="004405DA" w:rsidRDefault="008468AC" w:rsidP="004405DA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4405DA">
              <w:rPr>
                <w:rFonts w:ascii="Times New Roman" w:eastAsia="仿宋" w:hAnsi="Times New Roman" w:hint="eastAsia"/>
                <w:color w:val="000000"/>
                <w:sz w:val="24"/>
              </w:rPr>
              <w:t>花卉学</w:t>
            </w:r>
          </w:p>
        </w:tc>
        <w:tc>
          <w:tcPr>
            <w:tcW w:w="2192" w:type="pct"/>
            <w:vMerge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 w:line="400" w:lineRule="exact"/>
              <w:jc w:val="center"/>
              <w:rPr>
                <w:rFonts w:ascii="Times New Roman" w:eastAsia="仿宋" w:hAnsi="Times New Roman"/>
                <w:bCs/>
                <w:color w:val="333333"/>
                <w:spacing w:val="8"/>
              </w:rPr>
            </w:pPr>
          </w:p>
        </w:tc>
      </w:tr>
      <w:tr w:rsidR="008468AC" w:rsidRPr="004405DA" w:rsidTr="004405DA">
        <w:trPr>
          <w:trHeight w:hRule="exact" w:val="567"/>
        </w:trPr>
        <w:tc>
          <w:tcPr>
            <w:tcW w:w="1398" w:type="pct"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/>
              <w:jc w:val="center"/>
              <w:rPr>
                <w:rFonts w:ascii="Times New Roman" w:eastAsia="仿宋" w:hAnsi="Times New Roman"/>
                <w:color w:val="333333"/>
                <w:spacing w:val="8"/>
              </w:rPr>
            </w:pPr>
            <w:r w:rsidRPr="004405DA">
              <w:rPr>
                <w:rFonts w:ascii="Times New Roman" w:eastAsia="仿宋" w:hAnsi="Times New Roman"/>
                <w:color w:val="333333"/>
                <w:spacing w:val="8"/>
              </w:rPr>
              <w:t>095131</w:t>
            </w:r>
            <w:r w:rsidRPr="004405DA">
              <w:rPr>
                <w:rFonts w:ascii="Times New Roman" w:eastAsia="仿宋" w:hAnsi="Times New Roman" w:hint="eastAsia"/>
                <w:color w:val="333333"/>
                <w:spacing w:val="8"/>
              </w:rPr>
              <w:t>农艺与种业</w:t>
            </w:r>
          </w:p>
        </w:tc>
        <w:tc>
          <w:tcPr>
            <w:tcW w:w="1410" w:type="pct"/>
            <w:vAlign w:val="center"/>
          </w:tcPr>
          <w:p w:rsidR="008468AC" w:rsidRPr="004405DA" w:rsidRDefault="008468AC" w:rsidP="004405DA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4405DA">
              <w:rPr>
                <w:rFonts w:ascii="Times New Roman" w:eastAsia="仿宋" w:hAnsi="Times New Roman" w:hint="eastAsia"/>
                <w:color w:val="000000"/>
                <w:sz w:val="24"/>
              </w:rPr>
              <w:t>园艺植物栽培学</w:t>
            </w:r>
          </w:p>
        </w:tc>
        <w:tc>
          <w:tcPr>
            <w:tcW w:w="2192" w:type="pct"/>
            <w:vMerge/>
            <w:vAlign w:val="center"/>
          </w:tcPr>
          <w:p w:rsidR="008468AC" w:rsidRPr="004405DA" w:rsidRDefault="008468AC" w:rsidP="004405DA">
            <w:pPr>
              <w:pStyle w:val="NormalWeb"/>
              <w:spacing w:beforeAutospacing="0" w:afterAutospacing="0" w:line="400" w:lineRule="exact"/>
              <w:jc w:val="center"/>
              <w:rPr>
                <w:rFonts w:ascii="Times New Roman" w:eastAsia="仿宋" w:hAnsi="Times New Roman"/>
                <w:bCs/>
                <w:color w:val="333333"/>
                <w:spacing w:val="8"/>
              </w:rPr>
            </w:pPr>
          </w:p>
        </w:tc>
      </w:tr>
    </w:tbl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3.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专业发展潜力测试（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50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分）：了解考生既往学业、一贯表现、解决实际问题能力、创新精神和创新能力、对本学科发展动态的了解，以及考生在本专业领域发展的潜力。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 xml:space="preserve">4. 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综合素质和能力测试（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50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分）：包括思想政治素质、道德品质、人文素养以及本学科（专业）以外的学习、社会实践、事业心、责任感、纪律性、协作精神等。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随机抽取复试考题。不同的考生，采用不同的考题，但考题的数量、难度相当。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复试成绩满分为</w:t>
      </w:r>
      <w:r w:rsidRPr="005A4781">
        <w:rPr>
          <w:rFonts w:ascii="Times New Roman" w:eastAsia="仿宋" w:hAnsi="Times New Roman"/>
          <w:bCs/>
          <w:color w:val="333333"/>
          <w:spacing w:val="8"/>
          <w:sz w:val="28"/>
          <w:szCs w:val="28"/>
        </w:rPr>
        <w:t>200</w:t>
      </w:r>
      <w:r w:rsidRPr="005A4781">
        <w:rPr>
          <w:rFonts w:ascii="Times New Roman" w:eastAsia="仿宋" w:hAnsi="Times New Roman" w:hint="eastAsia"/>
          <w:bCs/>
          <w:color w:val="333333"/>
          <w:spacing w:val="8"/>
          <w:sz w:val="28"/>
          <w:szCs w:val="28"/>
        </w:rPr>
        <w:t>分。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sz w:val="28"/>
          <w:szCs w:val="28"/>
        </w:rPr>
        <w:t>六、招生计划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年各学科招生计划数分别为：</w:t>
      </w:r>
      <w:hyperlink r:id="rId11" w:tgtFrame="https://www.so.com/_blank" w:history="1">
        <w:r w:rsidRPr="005A4781">
          <w:rPr>
            <w:rFonts w:ascii="Times New Roman" w:eastAsia="仿宋" w:hAnsi="Times New Roman"/>
            <w:color w:val="333333"/>
            <w:spacing w:val="8"/>
            <w:sz w:val="28"/>
            <w:szCs w:val="28"/>
          </w:rPr>
          <w:t>0902</w:t>
        </w:r>
      </w:hyperlink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01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果树学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7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人，</w:t>
      </w:r>
      <w:hyperlink r:id="rId12" w:tgtFrame="https://www.so.com/_blank" w:history="1">
        <w:r w:rsidRPr="005A4781">
          <w:rPr>
            <w:rFonts w:ascii="Times New Roman" w:eastAsia="仿宋" w:hAnsi="Times New Roman"/>
            <w:color w:val="333333"/>
            <w:spacing w:val="8"/>
            <w:sz w:val="28"/>
            <w:szCs w:val="28"/>
          </w:rPr>
          <w:t>0902</w:t>
        </w:r>
      </w:hyperlink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02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蔬菜学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5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人，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0902Z1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观赏园艺学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3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人，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095131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农艺与种业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28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人，合计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43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人。</w:t>
      </w:r>
    </w:p>
    <w:p w:rsidR="008468AC" w:rsidRPr="005A4781" w:rsidRDefault="008468AC" w:rsidP="00704800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复试分数线执行国家规定。生源充足的情况下，复试比例不低于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120%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sz w:val="28"/>
          <w:szCs w:val="28"/>
        </w:rPr>
        <w:t>七、复试时间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在正式复试之前，进行考生端面试系统测试，具体时间以通知为准。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各批次复试的具体时间、要求在园艺科技学院网站（网址：</w:t>
      </w:r>
      <w:hyperlink r:id="rId13" w:history="1">
        <w:r w:rsidRPr="005A4781">
          <w:rPr>
            <w:rStyle w:val="Hyperlink"/>
            <w:rFonts w:ascii="Times New Roman" w:eastAsia="仿宋" w:hAnsi="Times New Roman"/>
            <w:spacing w:val="8"/>
          </w:rPr>
          <w:t>http://yykjxy.hevttc.edu.cn/</w:t>
        </w:r>
      </w:hyperlink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）进行公布。</w:t>
      </w:r>
    </w:p>
    <w:p w:rsidR="008468AC" w:rsidRPr="005A4781" w:rsidRDefault="008468AC" w:rsidP="007F1140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bCs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bCs/>
          <w:color w:val="333333"/>
          <w:spacing w:val="8"/>
          <w:sz w:val="28"/>
          <w:szCs w:val="28"/>
        </w:rPr>
        <w:t>八、调剂</w:t>
      </w:r>
    </w:p>
    <w:p w:rsidR="008468AC" w:rsidRPr="005A4781" w:rsidRDefault="008468AC" w:rsidP="001C439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接受校内外学术学位、专业学位调剂申请。调剂考生须符合国家调剂政策。具体按照《河北科技师范学院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年硕士研究生招生复试录取办法》执行。</w:t>
      </w:r>
    </w:p>
    <w:p w:rsidR="008468AC" w:rsidRPr="005A4781" w:rsidRDefault="008468AC" w:rsidP="001C439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我校每批次调剂系统开放时间为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12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小时，考生填报的调剂志愿信息仅对当前批次有效。调剂考生志愿锁定时间为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24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小时。复试通知锁定时间为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3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小时，考生须在我校复试通知发出之时起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3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小时内在研招网进行接受确认，未按规定时间接受确认的考生不再具有本批次复试资格。拟录取通知锁定时间为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小时，复试合格的调剂考生须在我校拟录取通知发出之时起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小时内接受确认，逾期视为考生自动放弃拟录取资格。</w:t>
      </w:r>
    </w:p>
    <w:p w:rsidR="008468AC" w:rsidRPr="005A4781" w:rsidRDefault="008468AC" w:rsidP="007F1140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color w:val="333333"/>
          <w:spacing w:val="8"/>
          <w:sz w:val="28"/>
          <w:szCs w:val="28"/>
        </w:rPr>
        <w:t>九、录取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总成绩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=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初试成绩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/5×70%+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复试成绩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/2×30%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根据总成绩排名，由高分向低分录取。总成绩相同时，按复试成绩高低排序；复试成绩仍相同的，按初试外国语成绩高低排序。复试成绩低于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120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分不予录取。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原则上先行开展一志愿考生复试录取工作。一志愿考生与调剂考生同时复试时单独排序，指标内优先录取一志愿合格考生。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color w:val="333333"/>
          <w:spacing w:val="8"/>
          <w:sz w:val="28"/>
          <w:szCs w:val="28"/>
        </w:rPr>
        <w:t>十、组织机构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 xml:space="preserve">1. 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成立由党政主要领导、各学科专业负责人组成的复试工作领导小组，负责硕士研究生复试的组织管理工作。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 xml:space="preserve">2. 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成立由各学科专业专家组成的复试专家组若干，具体负责复试工作。复试专家组不少于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5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人，专家需具有副教授以上职称，其中设组长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1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人。另设秘书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人。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color w:val="333333"/>
          <w:spacing w:val="8"/>
          <w:sz w:val="28"/>
          <w:szCs w:val="28"/>
        </w:rPr>
        <w:t>十一、监督检查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学院将即时公布相关招生录取信息，并对拟录名单进行公示，公示期不少于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10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个工作日。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如有疑问，可联系园艺科技学院学科办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韩老师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，办公电话：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0335-2039951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，手机：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13833002830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，电子邮箱：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yuanyixkb@126.com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；办公地点：昌黎校区综合楼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318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室。</w:t>
      </w:r>
      <w:bookmarkStart w:id="0" w:name="_GoBack"/>
      <w:bookmarkEnd w:id="0"/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办公电话联系时间为法定工作日，上午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8:30-11:30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，下午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14:00-17:00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学校纪委办公室（监察处）联系电话：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0335-8059755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，电子邮箱：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jiwei8540@126.com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学校研究生部联系电话：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0335-8069801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，电子邮箱：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kyfskm@163.com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4"/>
        <w:jc w:val="both"/>
        <w:rPr>
          <w:rFonts w:ascii="Times New Roman" w:eastAsia="仿宋" w:hAnsi="Times New Roman"/>
          <w:b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b/>
          <w:color w:val="333333"/>
          <w:spacing w:val="8"/>
          <w:sz w:val="28"/>
          <w:szCs w:val="28"/>
        </w:rPr>
        <w:t>十二、其他说明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其他未尽事宜，按照《河北科技师范学院</w:t>
      </w:r>
      <w:r w:rsidRPr="005A4781">
        <w:rPr>
          <w:rFonts w:ascii="Times New Roman" w:eastAsia="仿宋" w:hAnsi="Times New Roman"/>
          <w:color w:val="333333"/>
          <w:spacing w:val="8"/>
          <w:sz w:val="28"/>
          <w:szCs w:val="28"/>
        </w:rPr>
        <w:t>2020</w:t>
      </w:r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年硕士研究生招生复试录取办法》（网址：</w:t>
      </w:r>
      <w:hyperlink r:id="rId14" w:history="1">
        <w:r w:rsidRPr="005A4781">
          <w:rPr>
            <w:rStyle w:val="Hyperlink"/>
            <w:rFonts w:ascii="Times New Roman" w:eastAsia="仿宋" w:hAnsi="Times New Roman"/>
            <w:spacing w:val="8"/>
          </w:rPr>
          <w:t>http://yjsc.hevttc.edu.cn/zsjy/zsgz.htm</w:t>
        </w:r>
      </w:hyperlink>
      <w:r w:rsidRPr="005A4781"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）执行。</w:t>
      </w: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</w:p>
    <w:p w:rsidR="008468AC" w:rsidRPr="005A4781" w:rsidRDefault="008468AC" w:rsidP="002D44C8">
      <w:pPr>
        <w:pStyle w:val="NormalWeb"/>
        <w:spacing w:beforeAutospacing="0" w:afterAutospacing="0" w:line="480" w:lineRule="exact"/>
        <w:ind w:firstLineChars="200" w:firstLine="592"/>
        <w:jc w:val="both"/>
        <w:rPr>
          <w:rFonts w:ascii="Times New Roman" w:eastAsia="仿宋" w:hAnsi="Times New Roman"/>
          <w:color w:val="333333"/>
          <w:spacing w:val="8"/>
          <w:sz w:val="28"/>
          <w:szCs w:val="28"/>
        </w:rPr>
      </w:pPr>
    </w:p>
    <w:p w:rsidR="008468AC" w:rsidRPr="005A4781" w:rsidRDefault="008468AC" w:rsidP="002D44C8">
      <w:pPr>
        <w:shd w:val="clear" w:color="auto" w:fill="FFFFFF"/>
        <w:spacing w:line="480" w:lineRule="exact"/>
        <w:ind w:rightChars="400" w:right="840"/>
        <w:jc w:val="right"/>
        <w:rPr>
          <w:rFonts w:ascii="Times New Roman" w:eastAsia="楷体" w:hAnsi="Times New Roman"/>
          <w:b/>
          <w:sz w:val="28"/>
          <w:szCs w:val="28"/>
        </w:rPr>
      </w:pPr>
      <w:r w:rsidRPr="005A4781">
        <w:rPr>
          <w:rFonts w:ascii="Times New Roman" w:eastAsia="楷体" w:hAnsi="Times New Roman" w:hint="eastAsia"/>
          <w:b/>
          <w:sz w:val="28"/>
          <w:szCs w:val="28"/>
        </w:rPr>
        <w:t>河北科技师范学院</w:t>
      </w:r>
      <w:r w:rsidRPr="005A4781">
        <w:rPr>
          <w:rFonts w:ascii="Times New Roman" w:eastAsia="楷体" w:hAnsi="Times New Roman"/>
          <w:b/>
          <w:sz w:val="28"/>
          <w:szCs w:val="28"/>
        </w:rPr>
        <w:t xml:space="preserve">  </w:t>
      </w:r>
      <w:r w:rsidRPr="005A4781">
        <w:rPr>
          <w:rFonts w:ascii="Times New Roman" w:eastAsia="楷体" w:hAnsi="Times New Roman" w:hint="eastAsia"/>
          <w:b/>
          <w:sz w:val="28"/>
          <w:szCs w:val="28"/>
        </w:rPr>
        <w:t>园艺科技学院</w:t>
      </w:r>
    </w:p>
    <w:p w:rsidR="008468AC" w:rsidRPr="005A4781" w:rsidRDefault="008468AC" w:rsidP="00E810B9">
      <w:pPr>
        <w:wordWrap w:val="0"/>
        <w:spacing w:line="480" w:lineRule="exact"/>
        <w:ind w:rightChars="400" w:right="840"/>
        <w:jc w:val="right"/>
        <w:rPr>
          <w:rFonts w:ascii="Times New Roman" w:eastAsia="楷体_GB2312" w:hAnsi="Times New Roman"/>
          <w:b/>
          <w:bCs/>
          <w:color w:val="2A2A2A"/>
          <w:sz w:val="28"/>
          <w:szCs w:val="28"/>
        </w:rPr>
      </w:pPr>
      <w:r w:rsidRPr="005A4781">
        <w:rPr>
          <w:rFonts w:ascii="Times New Roman" w:eastAsia="楷体" w:hAnsi="Times New Roman" w:hint="eastAsia"/>
          <w:b/>
          <w:sz w:val="28"/>
          <w:szCs w:val="28"/>
        </w:rPr>
        <w:t>二〇二〇年五月</w:t>
      </w:r>
      <w:r>
        <w:rPr>
          <w:rFonts w:ascii="Times New Roman" w:eastAsia="楷体" w:hAnsi="Times New Roman" w:hint="eastAsia"/>
          <w:b/>
          <w:sz w:val="28"/>
          <w:szCs w:val="28"/>
        </w:rPr>
        <w:t>十二日</w:t>
      </w:r>
      <w:r w:rsidRPr="005A4781">
        <w:rPr>
          <w:rFonts w:ascii="Times New Roman" w:eastAsia="楷体" w:hAnsi="Times New Roman"/>
          <w:b/>
          <w:sz w:val="28"/>
          <w:szCs w:val="28"/>
        </w:rPr>
        <w:t xml:space="preserve">        </w:t>
      </w:r>
    </w:p>
    <w:sectPr w:rsidR="008468AC" w:rsidRPr="005A4781" w:rsidSect="00091F56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AC" w:rsidRDefault="008468AC" w:rsidP="007C3761">
      <w:r>
        <w:separator/>
      </w:r>
    </w:p>
  </w:endnote>
  <w:endnote w:type="continuationSeparator" w:id="0">
    <w:p w:rsidR="008468AC" w:rsidRDefault="008468AC" w:rsidP="007C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AC" w:rsidRDefault="008468AC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8468AC" w:rsidRDefault="00846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AC" w:rsidRDefault="008468AC" w:rsidP="007C3761">
      <w:r>
        <w:separator/>
      </w:r>
    </w:p>
  </w:footnote>
  <w:footnote w:type="continuationSeparator" w:id="0">
    <w:p w:rsidR="008468AC" w:rsidRDefault="008468AC" w:rsidP="007C3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D50C80"/>
    <w:rsid w:val="00032635"/>
    <w:rsid w:val="000549E1"/>
    <w:rsid w:val="00091F56"/>
    <w:rsid w:val="00095734"/>
    <w:rsid w:val="0009785E"/>
    <w:rsid w:val="000B09CF"/>
    <w:rsid w:val="000D3ED2"/>
    <w:rsid w:val="00112F76"/>
    <w:rsid w:val="00125E53"/>
    <w:rsid w:val="00130344"/>
    <w:rsid w:val="001325C3"/>
    <w:rsid w:val="00136999"/>
    <w:rsid w:val="001405A2"/>
    <w:rsid w:val="001645F7"/>
    <w:rsid w:val="00192BD7"/>
    <w:rsid w:val="001A3B10"/>
    <w:rsid w:val="001C431B"/>
    <w:rsid w:val="001C4398"/>
    <w:rsid w:val="001C5D24"/>
    <w:rsid w:val="001E1BE9"/>
    <w:rsid w:val="00205B70"/>
    <w:rsid w:val="002165AB"/>
    <w:rsid w:val="0022458E"/>
    <w:rsid w:val="002261B6"/>
    <w:rsid w:val="0024558B"/>
    <w:rsid w:val="00265903"/>
    <w:rsid w:val="00275168"/>
    <w:rsid w:val="002A2353"/>
    <w:rsid w:val="002D44C8"/>
    <w:rsid w:val="002F0F26"/>
    <w:rsid w:val="002F3FDF"/>
    <w:rsid w:val="003241D1"/>
    <w:rsid w:val="00343EE7"/>
    <w:rsid w:val="00367557"/>
    <w:rsid w:val="003A2DA7"/>
    <w:rsid w:val="003A3CEA"/>
    <w:rsid w:val="003A5689"/>
    <w:rsid w:val="003F75A3"/>
    <w:rsid w:val="004000AA"/>
    <w:rsid w:val="00400F8F"/>
    <w:rsid w:val="00407770"/>
    <w:rsid w:val="004405DA"/>
    <w:rsid w:val="004415FA"/>
    <w:rsid w:val="00471267"/>
    <w:rsid w:val="00483DBD"/>
    <w:rsid w:val="004856B5"/>
    <w:rsid w:val="004C4616"/>
    <w:rsid w:val="004F37BB"/>
    <w:rsid w:val="0050090D"/>
    <w:rsid w:val="005367B7"/>
    <w:rsid w:val="00540460"/>
    <w:rsid w:val="005478DC"/>
    <w:rsid w:val="005A4781"/>
    <w:rsid w:val="005B5B17"/>
    <w:rsid w:val="005E385E"/>
    <w:rsid w:val="00611803"/>
    <w:rsid w:val="00631B50"/>
    <w:rsid w:val="006821A3"/>
    <w:rsid w:val="00693A4D"/>
    <w:rsid w:val="006B0FB3"/>
    <w:rsid w:val="006D07A2"/>
    <w:rsid w:val="006E15B3"/>
    <w:rsid w:val="00704800"/>
    <w:rsid w:val="00707D25"/>
    <w:rsid w:val="007323FE"/>
    <w:rsid w:val="00732E91"/>
    <w:rsid w:val="007852FD"/>
    <w:rsid w:val="007B61A4"/>
    <w:rsid w:val="007C3761"/>
    <w:rsid w:val="007F1140"/>
    <w:rsid w:val="008128A1"/>
    <w:rsid w:val="00814CC1"/>
    <w:rsid w:val="00817FA9"/>
    <w:rsid w:val="008468AC"/>
    <w:rsid w:val="00847C20"/>
    <w:rsid w:val="008549CB"/>
    <w:rsid w:val="0089321A"/>
    <w:rsid w:val="008A701D"/>
    <w:rsid w:val="008B28FD"/>
    <w:rsid w:val="008E4C99"/>
    <w:rsid w:val="008E7129"/>
    <w:rsid w:val="008F0864"/>
    <w:rsid w:val="00922993"/>
    <w:rsid w:val="009272B9"/>
    <w:rsid w:val="00931EE8"/>
    <w:rsid w:val="009360E2"/>
    <w:rsid w:val="00947B44"/>
    <w:rsid w:val="009C52D3"/>
    <w:rsid w:val="009F41D6"/>
    <w:rsid w:val="00A22B97"/>
    <w:rsid w:val="00A42D79"/>
    <w:rsid w:val="00A645C9"/>
    <w:rsid w:val="00A66A61"/>
    <w:rsid w:val="00A74CD4"/>
    <w:rsid w:val="00A81D7B"/>
    <w:rsid w:val="00A842E8"/>
    <w:rsid w:val="00A95D2E"/>
    <w:rsid w:val="00AC4B02"/>
    <w:rsid w:val="00AC6FD2"/>
    <w:rsid w:val="00B05BF6"/>
    <w:rsid w:val="00B457C0"/>
    <w:rsid w:val="00B57767"/>
    <w:rsid w:val="00B73B46"/>
    <w:rsid w:val="00B748D2"/>
    <w:rsid w:val="00B77815"/>
    <w:rsid w:val="00B8697F"/>
    <w:rsid w:val="00BA6387"/>
    <w:rsid w:val="00BB2157"/>
    <w:rsid w:val="00BD0719"/>
    <w:rsid w:val="00BE21A9"/>
    <w:rsid w:val="00BF66C8"/>
    <w:rsid w:val="00C1298A"/>
    <w:rsid w:val="00C1778F"/>
    <w:rsid w:val="00C36266"/>
    <w:rsid w:val="00C46CAE"/>
    <w:rsid w:val="00C55287"/>
    <w:rsid w:val="00D05EF4"/>
    <w:rsid w:val="00D2658C"/>
    <w:rsid w:val="00D54CDB"/>
    <w:rsid w:val="00D66B65"/>
    <w:rsid w:val="00D752DE"/>
    <w:rsid w:val="00D7681B"/>
    <w:rsid w:val="00DD358C"/>
    <w:rsid w:val="00DF182F"/>
    <w:rsid w:val="00E320C0"/>
    <w:rsid w:val="00E404B9"/>
    <w:rsid w:val="00E727B8"/>
    <w:rsid w:val="00E810B9"/>
    <w:rsid w:val="00EA357D"/>
    <w:rsid w:val="00EA5343"/>
    <w:rsid w:val="00ED1323"/>
    <w:rsid w:val="00ED4931"/>
    <w:rsid w:val="00F2451B"/>
    <w:rsid w:val="00F30DAD"/>
    <w:rsid w:val="00F32A6B"/>
    <w:rsid w:val="00F445BA"/>
    <w:rsid w:val="00F65306"/>
    <w:rsid w:val="00F84F89"/>
    <w:rsid w:val="00F92165"/>
    <w:rsid w:val="00F937C4"/>
    <w:rsid w:val="00FB4331"/>
    <w:rsid w:val="00FB4653"/>
    <w:rsid w:val="00FB5872"/>
    <w:rsid w:val="00FD593F"/>
    <w:rsid w:val="00FD5A5E"/>
    <w:rsid w:val="018F56CB"/>
    <w:rsid w:val="04D50C80"/>
    <w:rsid w:val="0AFC6772"/>
    <w:rsid w:val="13BF7190"/>
    <w:rsid w:val="1450032D"/>
    <w:rsid w:val="14C6379F"/>
    <w:rsid w:val="1F3B5B37"/>
    <w:rsid w:val="2B9A35F1"/>
    <w:rsid w:val="36002E9F"/>
    <w:rsid w:val="495223AE"/>
    <w:rsid w:val="4DAC4750"/>
    <w:rsid w:val="574D382D"/>
    <w:rsid w:val="58480CE0"/>
    <w:rsid w:val="5AE76353"/>
    <w:rsid w:val="73C20AF3"/>
    <w:rsid w:val="76E744A0"/>
    <w:rsid w:val="7ABD096E"/>
    <w:rsid w:val="7B30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5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1F56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091F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91F56"/>
    <w:rPr>
      <w:rFonts w:cs="Times New Roman"/>
      <w:b/>
      <w:bCs/>
    </w:rPr>
  </w:style>
  <w:style w:type="paragraph" w:customStyle="1" w:styleId="1">
    <w:name w:val="列出段落1"/>
    <w:basedOn w:val="Normal"/>
    <w:uiPriority w:val="99"/>
    <w:rsid w:val="00091F5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7C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3761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C3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3761"/>
    <w:rPr>
      <w:rFonts w:ascii="Calibri" w:eastAsia="宋体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8E4C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4C99"/>
    <w:rPr>
      <w:rFonts w:ascii="Calibri" w:eastAsia="宋体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36755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36755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nku.baidu.com/view/6cc0cc611ed9ad51f01df2fb.html" TargetMode="External"/><Relationship Id="rId13" Type="http://schemas.openxmlformats.org/officeDocument/2006/relationships/hyperlink" Target="http://yykjxy.hevttc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sc.hevttc.edu.cn/info/1206/4847.htm" TargetMode="External"/><Relationship Id="rId12" Type="http://schemas.openxmlformats.org/officeDocument/2006/relationships/hyperlink" Target="https://wenku.baidu.com/view/6cc0cc611ed9ad51f01df2fb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m.chsi.com.cn/ycms/stu/" TargetMode="External"/><Relationship Id="rId11" Type="http://schemas.openxmlformats.org/officeDocument/2006/relationships/hyperlink" Target="https://wenku.baidu.com/view/6cc0cc611ed9ad51f01df2fb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enku.baidu.com/view/6cc0cc611ed9ad51f01df2fb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jsc.hevttc.edu.cn/info/1119/3442.htm" TargetMode="External"/><Relationship Id="rId14" Type="http://schemas.openxmlformats.org/officeDocument/2006/relationships/hyperlink" Target="http://yjsc.hevttc.edu.cn/zsjy/zsg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530</Words>
  <Characters>3021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4</cp:revision>
  <cp:lastPrinted>2020-05-11T00:35:00Z</cp:lastPrinted>
  <dcterms:created xsi:type="dcterms:W3CDTF">2020-05-12T06:57:00Z</dcterms:created>
  <dcterms:modified xsi:type="dcterms:W3CDTF">2020-05-13T01:09:00Z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