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93" w:type="dxa"/>
        <w:tblLook w:val="0000"/>
      </w:tblPr>
      <w:tblGrid>
        <w:gridCol w:w="2400"/>
        <w:gridCol w:w="2293"/>
        <w:gridCol w:w="1276"/>
        <w:gridCol w:w="1417"/>
        <w:gridCol w:w="7929"/>
      </w:tblGrid>
      <w:tr w:rsidR="00D20AE1" w:rsidRPr="00196DF0" w:rsidTr="00833B59">
        <w:trPr>
          <w:trHeight w:val="315"/>
        </w:trPr>
        <w:tc>
          <w:tcPr>
            <w:tcW w:w="153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20AE1" w:rsidRPr="00196DF0" w:rsidRDefault="00D20AE1" w:rsidP="00833B5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196DF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2018</w:t>
            </w:r>
            <w:r w:rsidRPr="00196DF0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年招生专业目录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院系所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考试科目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园艺科技学院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090201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化学④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植物生理学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090202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化学④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植物生理学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农艺与种业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（园艺）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339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园艺植物育种学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生命科技学院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071007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071009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071010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农艺与种业</w:t>
            </w: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（作物）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339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作物栽培学与作物育种学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339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植物保护学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070301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无机化学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821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有机化学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070303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无机化学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821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有机化学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职业教育研究院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040108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职业技术教育学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教育学专业基础综合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cs="Arial"/>
                <w:color w:val="000000"/>
                <w:kern w:val="0"/>
                <w:sz w:val="20"/>
                <w:szCs w:val="20"/>
              </w:rPr>
              <w:t>--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045120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轻纺食品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食品科学综合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 w:hint="eastAsia"/>
                <w:color w:val="000000"/>
                <w:kern w:val="0"/>
                <w:sz w:val="20"/>
                <w:szCs w:val="20"/>
              </w:rPr>
              <w:t>财经商贸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会计综合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105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071005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071010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普通生物学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生物化学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畜牧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农业知识综合二④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941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畜牧学通论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095200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兽医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兽医基础④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942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兽医综合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106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数学与信息科技学院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095136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农业知识综合三④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951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信息技术基础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107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食品科技学院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083201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数学二④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831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083203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农产品加工及贮藏工程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数学二④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831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食品化学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095135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食品加工与安全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农业知识综合三④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961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食品质量管理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108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085201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302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数学二④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973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理论力学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109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财经学院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095138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农业知识综合四④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981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经济学基础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(2)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342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农业知识综合四④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981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经济学基础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110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045114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教育技术学导论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045115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课程与教学论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文法学院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045103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995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文学综合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112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5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045108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(1)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996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语言学与英语教学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  <w:tr w:rsidR="00D20AE1" w:rsidRPr="00196DF0" w:rsidTr="00833B59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(2)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0AE1" w:rsidRPr="00196DF0" w:rsidRDefault="00D20AE1" w:rsidP="00833B59">
            <w:pPr>
              <w:widowControl/>
              <w:jc w:val="lef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①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101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思想政治理论②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204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英语二③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333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教育综合④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996</w:t>
            </w:r>
            <w:r w:rsidRPr="00196DF0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语言学与英语教学</w:t>
            </w:r>
            <w:r w:rsidRPr="00196DF0"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Z</w:t>
            </w:r>
          </w:p>
        </w:tc>
      </w:tr>
    </w:tbl>
    <w:p w:rsidR="00D20AE1" w:rsidRDefault="00D20AE1" w:rsidP="00D20AE1">
      <w:pPr>
        <w:spacing w:line="440" w:lineRule="exact"/>
        <w:sectPr w:rsidR="00D20AE1" w:rsidSect="00E45E7A">
          <w:pgSz w:w="16838" w:h="11906" w:orient="landscape"/>
          <w:pgMar w:top="284" w:right="567" w:bottom="284" w:left="567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>
        <w:t>101</w:t>
      </w:r>
      <w:r>
        <w:rPr>
          <w:rFonts w:hint="eastAsia"/>
        </w:rPr>
        <w:t>、</w:t>
      </w:r>
      <w:r>
        <w:t>201</w:t>
      </w:r>
      <w:r>
        <w:rPr>
          <w:rFonts w:hint="eastAsia"/>
        </w:rPr>
        <w:t>、</w:t>
      </w:r>
      <w:r>
        <w:t>204</w:t>
      </w:r>
      <w:r>
        <w:rPr>
          <w:rFonts w:hint="eastAsia"/>
        </w:rPr>
        <w:t>、</w:t>
      </w:r>
      <w:r>
        <w:t>302</w:t>
      </w:r>
      <w:r>
        <w:rPr>
          <w:rFonts w:hint="eastAsia"/>
        </w:rPr>
        <w:t>均为国家统考科目，其余为学校自命题科目。</w:t>
      </w:r>
    </w:p>
    <w:p w:rsidR="00D20AE1" w:rsidRDefault="00D20AE1" w:rsidP="00D20AE1">
      <w:pPr>
        <w:spacing w:line="440" w:lineRule="exact"/>
      </w:pPr>
    </w:p>
    <w:tbl>
      <w:tblPr>
        <w:tblW w:w="15741" w:type="dxa"/>
        <w:jc w:val="center"/>
        <w:tblInd w:w="-1969" w:type="dxa"/>
        <w:tblLook w:val="0000"/>
      </w:tblPr>
      <w:tblGrid>
        <w:gridCol w:w="2545"/>
        <w:gridCol w:w="13196"/>
      </w:tblGrid>
      <w:tr w:rsidR="00D20AE1" w:rsidRPr="005303EB" w:rsidTr="00833B59">
        <w:trPr>
          <w:trHeight w:val="497"/>
          <w:jc w:val="center"/>
        </w:trPr>
        <w:tc>
          <w:tcPr>
            <w:tcW w:w="15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0AE1" w:rsidRPr="005303EB" w:rsidRDefault="00D20AE1" w:rsidP="00833B5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5303E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自命题科目信息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303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自命题科目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5303E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自命题科目参考书</w:t>
            </w:r>
          </w:p>
        </w:tc>
      </w:tr>
      <w:tr w:rsidR="00D20AE1" w:rsidRPr="005303EB" w:rsidTr="00833B59">
        <w:trPr>
          <w:trHeight w:val="24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参照国家化学（农）联考大纲</w:t>
            </w:r>
          </w:p>
        </w:tc>
      </w:tr>
      <w:tr w:rsidR="00D20AE1" w:rsidRPr="005303EB" w:rsidTr="00833B59">
        <w:trPr>
          <w:trHeight w:val="72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会计综合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《中级财务会计》，主编：刘永泽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陈立军，东北财经大学出版社，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2014.7.1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（第四版）；《财务管理》（全国会计专业技术资格考试辅导教材），财政部会计资格评价中心编，中国财政经济出版社；《预算会计》，主编：赵建勇，上海财经大学出版社，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D20AE1" w:rsidRPr="005303EB" w:rsidTr="00833B59">
        <w:trPr>
          <w:trHeight w:val="24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教育技术学导论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《教育技术学导论》高等教育出版社（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2006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年版）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黄荣怀</w:t>
            </w:r>
            <w:proofErr w:type="gramEnd"/>
          </w:p>
        </w:tc>
      </w:tr>
      <w:tr w:rsidR="00D20AE1" w:rsidRPr="005303EB" w:rsidTr="00833B59">
        <w:trPr>
          <w:trHeight w:val="72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教育学专业基础综合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《教育学》王道俊、郭文安主编，人民教育出版社；《当代教育心理学》陈琦、刘儒德，北京师范大学出版社；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《中国教育史》孙培青</w:t>
            </w:r>
            <w:proofErr w:type="gramEnd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，华东师大出版社；《外国教育史教程》吴式颖，人民教育出版社；《教育科研方法导论》裴娣娜，安徽教育出版社</w:t>
            </w:r>
          </w:p>
        </w:tc>
      </w:tr>
      <w:tr w:rsidR="00D20AE1" w:rsidRPr="005303EB" w:rsidTr="00833B59">
        <w:trPr>
          <w:trHeight w:val="72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教育综合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《教育学原理（不含课程与教学部分）》柳海民，高等教育出版社，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月；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《中国教育史》孙培青</w:t>
            </w:r>
            <w:proofErr w:type="gramEnd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，华东师大出版社，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年；《外国教育史教程》吴式颖，人民教育出版社，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1999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</w:t>
            </w:r>
            <w:r w:rsidRPr="005303EB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《当代教育心理学（修订版）》著译者：陈琦，北京师范大学出版社，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2007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经济学基础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《西方经济学》，高鸿业，中国人民大学出版社（第六版），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《初等教育课程与教学论》关文信，中国人民大学出版社，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月第二版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理论力学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《理论力学》（第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版），哈尔滨工业大学编，高等教育出版社</w:t>
            </w:r>
          </w:p>
        </w:tc>
      </w:tr>
      <w:tr w:rsidR="00D20AE1" w:rsidRPr="005303EB" w:rsidTr="00833B59">
        <w:trPr>
          <w:trHeight w:val="76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农业知识综合二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《动物遗传学》李宁主编，，中国农业出版社，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2003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年第二版；《家畜繁殖学》，中国农业出版社，朱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恩主编，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年第五版；《动物营养学》，杨凤主编中国农业出版；《饲料学》，王成章、王恬主编中国农业出版社，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2003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年第一版社，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年第二版；</w:t>
            </w:r>
          </w:p>
        </w:tc>
      </w:tr>
      <w:tr w:rsidR="00D20AE1" w:rsidRPr="005303EB" w:rsidTr="00833B59">
        <w:trPr>
          <w:trHeight w:val="76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农业知识综合三（农业工程与信息技术）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程序设计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》第四版，清华大学出版社，谭浩强主编，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2010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年出版；《数据库系统概论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》王珊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,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萨</w:t>
            </w:r>
            <w:proofErr w:type="gramEnd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师煊著，高等教育出版社，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2014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年出版；《计算机网络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第六版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》谢希仁著，电子工业出版社，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2013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</w:p>
        </w:tc>
      </w:tr>
      <w:tr w:rsidR="00D20AE1" w:rsidRPr="005303EB" w:rsidTr="00833B59">
        <w:trPr>
          <w:trHeight w:val="48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农业知识综合三（食品加工与安全）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《食品卫生学》纵伟，中国轻工业出版社，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年；《食品安全法规与标准》马丽卿，化学工业出版社，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年；《食品分析》王永华，中国轻工业出版社，第二版</w:t>
            </w:r>
          </w:p>
        </w:tc>
      </w:tr>
      <w:tr w:rsidR="00D20AE1" w:rsidRPr="005303EB" w:rsidTr="00833B59">
        <w:trPr>
          <w:trHeight w:val="76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农业知识综合四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《发展经济学》，张培刚、张建华，北京大学出版社，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 xml:space="preserve"> 2009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月；《农村社会学（第三版）》</w:t>
            </w:r>
            <w:r w:rsidRPr="005303EB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，刘豪兴，中国人民大学出版社，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2015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月；《管理学》，赵涛，齐二石，清华大学出版社，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 xml:space="preserve"> 2013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D20AE1" w:rsidRPr="005303EB" w:rsidTr="00833B59">
        <w:trPr>
          <w:trHeight w:val="75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农业知识综合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《植物学》徐兴友、张凤娟、郭学民主编，中国农业科技出版社，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2012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年第一版；《农业生态学》，陈阜主编，中国农业大学出版社，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年第一版；《植物生理学》，高等教育出版社（第六版），潘瑞炽，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2008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普通生物学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《陈阅增普通生物学》高等教育出版社（第三版）吴相钰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,2009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《生物化学》高等教育出版社（第三版）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王镜岩</w:t>
            </w:r>
            <w:proofErr w:type="gramEnd"/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食品化学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《食品化学》，阚建全主编，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年，中国农业大学出版社</w:t>
            </w:r>
          </w:p>
        </w:tc>
      </w:tr>
      <w:tr w:rsidR="00D20AE1" w:rsidRPr="005303EB" w:rsidTr="00833B59">
        <w:trPr>
          <w:trHeight w:val="48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《食品化学》，阚建全主编，中国农业大学出版社，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；《食品工艺学》夏文水主编，中国轻工出版社，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2007.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食品质量管理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《食品质量与安全管理》陈宗道，中国农业大学出版社，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年，第二版</w:t>
            </w:r>
          </w:p>
        </w:tc>
      </w:tr>
      <w:tr w:rsidR="00D20AE1" w:rsidRPr="005303EB" w:rsidTr="00833B59">
        <w:trPr>
          <w:trHeight w:val="51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兽医基础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《兽医硕士专业学位兽医基础知识全国统一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联合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考试大纲及复习指南》，陆承平主编，中国农业大学出版社，第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兽医综合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《兽医学》高作信主编，中国农业出版社，第三版，</w:t>
            </w:r>
            <w:r w:rsidRPr="005303EB">
              <w:rPr>
                <w:rFonts w:ascii="Times New Roman" w:hAnsi="Times New Roman"/>
                <w:kern w:val="0"/>
                <w:sz w:val="20"/>
                <w:szCs w:val="20"/>
              </w:rPr>
              <w:t>2001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年。</w:t>
            </w:r>
          </w:p>
        </w:tc>
      </w:tr>
      <w:tr w:rsidR="00D20AE1" w:rsidRPr="005303EB" w:rsidTr="00833B59">
        <w:trPr>
          <w:trHeight w:val="72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文学综合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袁行霈：《中国文学史》，高等教育出版社，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年版</w:t>
            </w:r>
            <w:r w:rsidRPr="005303EB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钱理群：《中国现代文学三十年》，北京大学出版社，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</w:t>
            </w:r>
            <w:r w:rsidRPr="005303EB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陈思和：《中国当代文学史教程》，复旦大学出版社，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《无机化学》高等教育出版社（第五版）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大连理工大学出版时间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:2011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信息技术基础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《大学计算机基础》清华大学出版社，付长青，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魏宇清</w:t>
            </w:r>
            <w:proofErr w:type="gramEnd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主编，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畜牧兽医综合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《畜牧学概论》（中国农业出版社出版），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2005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年全国高等农业院校优秀教材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畜牧学通论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《畜牧学通论》高等教育出版社王恬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《有机化学》高等教育出版社（第五版）李景宁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出版时间：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</w:p>
        </w:tc>
      </w:tr>
      <w:tr w:rsidR="00D20AE1" w:rsidRPr="005303EB" w:rsidTr="00833B59">
        <w:trPr>
          <w:trHeight w:val="72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语言学与英语教学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《语言学教程》（第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版），胡壮麟，北京大学出版社，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Approaches and Methods in Language Teaching (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《语言教学的流派》第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Richards J. C. &amp; Rogers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T. S.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外语教学与研究出版社，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2010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年；《英语教学法教程》第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版，王蔷主编，高等教育出版社，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年。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园艺植物育种学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《园艺植物育种学总论》中国农业出版社（第一版），</w:t>
            </w:r>
            <w:proofErr w:type="gramStart"/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景士西</w:t>
            </w:r>
            <w:proofErr w:type="gramEnd"/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植物保护学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《植物保护学》科学出版社（普通高等教育“十一五”规划教材）花蕾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主编，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2008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</w:p>
        </w:tc>
      </w:tr>
      <w:tr w:rsidR="00D20AE1" w:rsidRPr="005303EB" w:rsidTr="00833B59">
        <w:trPr>
          <w:trHeight w:val="285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植物生理学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参照国家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植物生理学与生物化学联考大纲，植物生理部分</w:t>
            </w:r>
          </w:p>
        </w:tc>
      </w:tr>
      <w:tr w:rsidR="00D20AE1" w:rsidRPr="005303EB" w:rsidTr="00833B59">
        <w:trPr>
          <w:trHeight w:val="480"/>
          <w:jc w:val="center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作物栽培学与作物育种学</w:t>
            </w:r>
          </w:p>
        </w:tc>
        <w:tc>
          <w:tcPr>
            <w:tcW w:w="1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AE1" w:rsidRPr="005303EB" w:rsidRDefault="00D20AE1" w:rsidP="00833B5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《作物栽培学总论》中国农业出版社（第二版）董钻，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2010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年出版</w:t>
            </w:r>
            <w:r w:rsidRPr="005303EB">
              <w:rPr>
                <w:rFonts w:ascii="宋体" w:cs="宋体"/>
                <w:kern w:val="0"/>
                <w:sz w:val="20"/>
                <w:szCs w:val="20"/>
              </w:rPr>
              <w:br/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《作物育种学总论》中国农业出版社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>2003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年版</w:t>
            </w:r>
            <w:r w:rsidRPr="005303EB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5303EB">
              <w:rPr>
                <w:rFonts w:ascii="宋体" w:hAnsi="宋体" w:cs="宋体" w:hint="eastAsia"/>
                <w:kern w:val="0"/>
                <w:sz w:val="20"/>
                <w:szCs w:val="20"/>
              </w:rPr>
              <w:t>张天真</w:t>
            </w:r>
          </w:p>
        </w:tc>
      </w:tr>
    </w:tbl>
    <w:p w:rsidR="00D20AE1" w:rsidRPr="005303EB" w:rsidRDefault="00D20AE1" w:rsidP="00D20AE1">
      <w:pPr>
        <w:spacing w:line="440" w:lineRule="exact"/>
      </w:pPr>
    </w:p>
    <w:p w:rsidR="00D20AE1" w:rsidRPr="00E45E7A" w:rsidRDefault="00D20AE1" w:rsidP="00D20AE1"/>
    <w:p w:rsidR="00B83D82" w:rsidRPr="00D20AE1" w:rsidRDefault="00B83D82"/>
    <w:sectPr w:rsidR="00B83D82" w:rsidRPr="00D20AE1" w:rsidSect="00E45E7A">
      <w:pgSz w:w="16838" w:h="11906" w:orient="landscape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0AE1"/>
    <w:rsid w:val="00B83D82"/>
    <w:rsid w:val="00D2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Company>Sky123.Org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2017-09-28T08:44:00Z</dcterms:created>
  <dcterms:modified xsi:type="dcterms:W3CDTF">2017-09-28T08:44:00Z</dcterms:modified>
</cp:coreProperties>
</file>